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8AC" w:rsidRDefault="00474B1D">
      <w:pPr>
        <w:rPr>
          <w:sz w:val="32"/>
          <w:szCs w:val="32"/>
        </w:rPr>
      </w:pPr>
      <w:r>
        <w:rPr>
          <w:sz w:val="32"/>
          <w:szCs w:val="32"/>
        </w:rPr>
        <w:t>NOVE KNJIGE U ŠKOLSKOJ KNJIŽNICI</w:t>
      </w:r>
    </w:p>
    <w:p w:rsidR="00474B1D" w:rsidRDefault="00474B1D">
      <w:pPr>
        <w:rPr>
          <w:sz w:val="32"/>
          <w:szCs w:val="32"/>
        </w:rPr>
      </w:pPr>
    </w:p>
    <w:p w:rsidR="00474B1D" w:rsidRDefault="00474B1D">
      <w:pPr>
        <w:rPr>
          <w:sz w:val="32"/>
          <w:szCs w:val="32"/>
        </w:rPr>
      </w:pPr>
    </w:p>
    <w:p w:rsidR="00474B1D" w:rsidRDefault="00474B1D">
      <w:pPr>
        <w:rPr>
          <w:sz w:val="32"/>
          <w:szCs w:val="32"/>
        </w:rPr>
      </w:pPr>
    </w:p>
    <w:p w:rsidR="00474B1D" w:rsidRDefault="00474B1D">
      <w:pPr>
        <w:rPr>
          <w:sz w:val="32"/>
          <w:szCs w:val="32"/>
        </w:rPr>
      </w:pPr>
    </w:p>
    <w:p w:rsidR="00474B1D" w:rsidRDefault="00474B1D">
      <w:pPr>
        <w:rPr>
          <w:sz w:val="32"/>
          <w:szCs w:val="32"/>
        </w:rPr>
      </w:pPr>
    </w:p>
    <w:p w:rsidR="00474B1D" w:rsidRDefault="00C718CA">
      <w:pPr>
        <w:rPr>
          <w:sz w:val="32"/>
          <w:szCs w:val="32"/>
        </w:rPr>
      </w:pPr>
      <w:r>
        <w:rPr>
          <w:sz w:val="32"/>
          <w:szCs w:val="32"/>
        </w:rPr>
        <w:tab/>
        <w:t>SIJEČANJ, 2017.</w:t>
      </w:r>
      <w:r w:rsidR="00474B1D">
        <w:rPr>
          <w:sz w:val="32"/>
          <w:szCs w:val="32"/>
        </w:rPr>
        <w:t xml:space="preserve"> </w:t>
      </w:r>
    </w:p>
    <w:p w:rsidR="00306FB0" w:rsidRDefault="00306FB0">
      <w:pPr>
        <w:rPr>
          <w:sz w:val="32"/>
          <w:szCs w:val="32"/>
        </w:rPr>
      </w:pPr>
    </w:p>
    <w:p w:rsidR="00306FB0" w:rsidRPr="00147D12" w:rsidRDefault="00306FB0">
      <w:pPr>
        <w:rPr>
          <w:b/>
          <w:color w:val="FFC000"/>
          <w:sz w:val="32"/>
          <w:szCs w:val="32"/>
        </w:rPr>
      </w:pPr>
      <w:r w:rsidRPr="00147D12">
        <w:rPr>
          <w:color w:val="FFC000"/>
          <w:sz w:val="32"/>
          <w:szCs w:val="32"/>
        </w:rPr>
        <w:t xml:space="preserve">          </w:t>
      </w:r>
      <w:r w:rsidRPr="00147D12">
        <w:rPr>
          <w:b/>
          <w:color w:val="FFC000"/>
          <w:sz w:val="32"/>
          <w:szCs w:val="32"/>
        </w:rPr>
        <w:t>M</w:t>
      </w:r>
    </w:p>
    <w:p w:rsidR="00474B1D" w:rsidRDefault="00474B1D">
      <w:pPr>
        <w:rPr>
          <w:sz w:val="32"/>
          <w:szCs w:val="32"/>
        </w:rPr>
      </w:pPr>
    </w:p>
    <w:p w:rsidR="00474B1D" w:rsidRDefault="00474B1D">
      <w:pPr>
        <w:rPr>
          <w:sz w:val="32"/>
          <w:szCs w:val="32"/>
        </w:rPr>
      </w:pPr>
    </w:p>
    <w:p w:rsidR="00147D12" w:rsidRDefault="00147D12">
      <w:pPr>
        <w:rPr>
          <w:sz w:val="32"/>
          <w:szCs w:val="32"/>
        </w:rPr>
      </w:pPr>
    </w:p>
    <w:p w:rsidR="00147D12" w:rsidRDefault="00147D12">
      <w:pPr>
        <w:rPr>
          <w:sz w:val="32"/>
          <w:szCs w:val="32"/>
        </w:rPr>
      </w:pPr>
    </w:p>
    <w:p w:rsidR="00147D12" w:rsidRDefault="00147D12">
      <w:pPr>
        <w:rPr>
          <w:sz w:val="32"/>
          <w:szCs w:val="32"/>
        </w:rPr>
      </w:pPr>
    </w:p>
    <w:p w:rsidR="00147D12" w:rsidRDefault="00147D12">
      <w:pPr>
        <w:rPr>
          <w:sz w:val="32"/>
          <w:szCs w:val="32"/>
        </w:rPr>
      </w:pPr>
    </w:p>
    <w:p w:rsidR="00147D12" w:rsidRDefault="00147D12">
      <w:pPr>
        <w:rPr>
          <w:sz w:val="32"/>
          <w:szCs w:val="32"/>
        </w:rPr>
      </w:pPr>
    </w:p>
    <w:p w:rsidR="00147D12" w:rsidRDefault="00147D12">
      <w:pPr>
        <w:rPr>
          <w:sz w:val="32"/>
          <w:szCs w:val="32"/>
        </w:rPr>
      </w:pPr>
    </w:p>
    <w:p w:rsidR="00147D12" w:rsidRDefault="00147D12">
      <w:pPr>
        <w:rPr>
          <w:sz w:val="32"/>
          <w:szCs w:val="32"/>
        </w:rPr>
      </w:pPr>
    </w:p>
    <w:p w:rsidR="00147D12" w:rsidRDefault="00147D12">
      <w:pPr>
        <w:rPr>
          <w:sz w:val="32"/>
          <w:szCs w:val="32"/>
        </w:rPr>
      </w:pPr>
    </w:p>
    <w:p w:rsidR="00147D12" w:rsidRDefault="00147D12">
      <w:pPr>
        <w:rPr>
          <w:sz w:val="32"/>
          <w:szCs w:val="32"/>
        </w:rPr>
      </w:pPr>
    </w:p>
    <w:p w:rsidR="00147D12" w:rsidRDefault="00147D12">
      <w:pPr>
        <w:rPr>
          <w:sz w:val="32"/>
          <w:szCs w:val="32"/>
        </w:rPr>
      </w:pPr>
    </w:p>
    <w:p w:rsidR="00147D12" w:rsidRDefault="00147D12">
      <w:pPr>
        <w:rPr>
          <w:sz w:val="32"/>
          <w:szCs w:val="32"/>
        </w:rPr>
      </w:pPr>
    </w:p>
    <w:p w:rsidR="00147D12" w:rsidRDefault="00147D12">
      <w:pPr>
        <w:rPr>
          <w:sz w:val="32"/>
          <w:szCs w:val="32"/>
        </w:rPr>
      </w:pPr>
    </w:p>
    <w:p w:rsidR="00147D12" w:rsidRDefault="00147D12">
      <w:pPr>
        <w:rPr>
          <w:sz w:val="32"/>
          <w:szCs w:val="32"/>
        </w:rPr>
      </w:pPr>
    </w:p>
    <w:p w:rsidR="00147D12" w:rsidRDefault="00147D12">
      <w:pPr>
        <w:rPr>
          <w:sz w:val="32"/>
          <w:szCs w:val="32"/>
        </w:rPr>
      </w:pPr>
    </w:p>
    <w:p w:rsidR="00147D12" w:rsidRDefault="00147D12">
      <w:pPr>
        <w:rPr>
          <w:sz w:val="32"/>
          <w:szCs w:val="32"/>
        </w:rPr>
      </w:pPr>
      <w:r>
        <w:rPr>
          <w:sz w:val="32"/>
          <w:szCs w:val="32"/>
        </w:rPr>
        <w:t xml:space="preserve">       </w:t>
      </w:r>
      <w:r w:rsidR="004B2380">
        <w:rPr>
          <w:noProof/>
          <w:lang w:eastAsia="hr-HR"/>
        </w:rPr>
        <w:drawing>
          <wp:inline distT="0" distB="0" distL="0" distR="0">
            <wp:extent cx="3579147" cy="4810125"/>
            <wp:effectExtent l="19050" t="0" r="2253" b="0"/>
            <wp:docPr id="4" name="Slika 4" descr="Dream reading  http://sunnydaypublishing.com/books/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ream reading  http://sunnydaypublishing.com/books/: 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147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0AC" w:rsidRDefault="004370AC" w:rsidP="004370AC">
      <w:pPr>
        <w:pStyle w:val="Odlomakpopisa"/>
      </w:pPr>
    </w:p>
    <w:p w:rsidR="00646FAC" w:rsidRPr="00F67E42" w:rsidRDefault="00646FAC" w:rsidP="00646FAC">
      <w:pPr>
        <w:pStyle w:val="Odlomakpopisa"/>
        <w:numPr>
          <w:ilvl w:val="0"/>
          <w:numId w:val="1"/>
        </w:numPr>
        <w:rPr>
          <w:b/>
          <w:color w:val="4BACC6" w:themeColor="accent5"/>
          <w:sz w:val="32"/>
          <w:szCs w:val="32"/>
        </w:rPr>
      </w:pPr>
      <w:r w:rsidRPr="00F67E42">
        <w:rPr>
          <w:b/>
          <w:color w:val="4BACC6" w:themeColor="accent5"/>
          <w:sz w:val="32"/>
          <w:szCs w:val="32"/>
        </w:rPr>
        <w:lastRenderedPageBreak/>
        <w:t>Aleksej Tolstoj: Djed i repa. Golden</w:t>
      </w:r>
      <w:r w:rsidR="00311FE7" w:rsidRPr="00F67E42">
        <w:rPr>
          <w:b/>
          <w:color w:val="4BACC6" w:themeColor="accent5"/>
          <w:sz w:val="32"/>
          <w:szCs w:val="32"/>
        </w:rPr>
        <w:t xml:space="preserve"> m</w:t>
      </w:r>
      <w:r w:rsidRPr="00F67E42">
        <w:rPr>
          <w:b/>
          <w:color w:val="4BACC6" w:themeColor="accent5"/>
          <w:sz w:val="32"/>
          <w:szCs w:val="32"/>
        </w:rPr>
        <w:t xml:space="preserve">arketing. Zagreb. 2002. </w:t>
      </w:r>
    </w:p>
    <w:p w:rsidR="00311FE7" w:rsidRDefault="00311FE7" w:rsidP="00311FE7">
      <w:pPr>
        <w:pStyle w:val="Odlomakpopisa"/>
        <w:rPr>
          <w:sz w:val="32"/>
          <w:szCs w:val="32"/>
        </w:rPr>
      </w:pPr>
    </w:p>
    <w:p w:rsidR="00311FE7" w:rsidRDefault="00311FE7" w:rsidP="00311FE7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t xml:space="preserve">Djed i repa je vrlo stara narodna priča koju je još u 19. stoljeću zapisao Aleksej Tolstoj. Ovaj klasik dječje književnosti opisuje kako je dvoje starijih ljudi uzgojilo veliku repu. </w:t>
      </w:r>
    </w:p>
    <w:p w:rsidR="00311FE7" w:rsidRDefault="00311FE7" w:rsidP="00311FE7">
      <w:pPr>
        <w:pStyle w:val="Odlomakpopisa"/>
        <w:rPr>
          <w:sz w:val="32"/>
          <w:szCs w:val="32"/>
        </w:rPr>
      </w:pPr>
    </w:p>
    <w:p w:rsidR="00311FE7" w:rsidRDefault="00792826" w:rsidP="00311FE7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t xml:space="preserve">               </w:t>
      </w:r>
      <w:r w:rsidR="00311FE7">
        <w:rPr>
          <w:noProof/>
          <w:lang w:eastAsia="hr-HR"/>
        </w:rPr>
        <w:drawing>
          <wp:inline distT="0" distB="0" distL="0" distR="0">
            <wp:extent cx="2422802" cy="3076575"/>
            <wp:effectExtent l="19050" t="0" r="0" b="0"/>
            <wp:docPr id="3" name="Slika 3" descr="Slikovni rezultat za djed i re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ovni rezultat za djed i rep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42" cy="3077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FE7" w:rsidRDefault="00311FE7" w:rsidP="00311FE7">
      <w:pPr>
        <w:pStyle w:val="Odlomakpopisa"/>
        <w:rPr>
          <w:sz w:val="32"/>
          <w:szCs w:val="32"/>
        </w:rPr>
      </w:pPr>
    </w:p>
    <w:p w:rsidR="00311FE7" w:rsidRPr="00AC2D0A" w:rsidRDefault="00311FE7" w:rsidP="00AC2D0A">
      <w:pPr>
        <w:rPr>
          <w:sz w:val="32"/>
          <w:szCs w:val="32"/>
        </w:rPr>
      </w:pPr>
    </w:p>
    <w:p w:rsidR="00311FE7" w:rsidRPr="00F67E42" w:rsidRDefault="00311FE7" w:rsidP="00311FE7">
      <w:pPr>
        <w:pStyle w:val="Odlomakpopisa"/>
        <w:numPr>
          <w:ilvl w:val="0"/>
          <w:numId w:val="1"/>
        </w:numPr>
        <w:rPr>
          <w:b/>
          <w:color w:val="E28700"/>
          <w:sz w:val="32"/>
          <w:szCs w:val="32"/>
        </w:rPr>
      </w:pPr>
      <w:r w:rsidRPr="00F67E42">
        <w:rPr>
          <w:b/>
          <w:color w:val="E28700"/>
          <w:sz w:val="32"/>
          <w:szCs w:val="32"/>
        </w:rPr>
        <w:lastRenderedPageBreak/>
        <w:t xml:space="preserve">Helen Cooper: Juha od bundeve. Golden marketing. Zagreb. 2004. </w:t>
      </w:r>
    </w:p>
    <w:p w:rsidR="00F67E42" w:rsidRPr="00F67E42" w:rsidRDefault="00F67E42" w:rsidP="00F67E42">
      <w:pPr>
        <w:pStyle w:val="Odlomakpopisa"/>
        <w:rPr>
          <w:color w:val="E28700"/>
          <w:sz w:val="32"/>
          <w:szCs w:val="32"/>
        </w:rPr>
      </w:pPr>
    </w:p>
    <w:p w:rsidR="00311FE7" w:rsidRPr="00311FE7" w:rsidRDefault="00311FE7" w:rsidP="00311FE7">
      <w:pPr>
        <w:rPr>
          <w:sz w:val="32"/>
          <w:szCs w:val="32"/>
        </w:rPr>
      </w:pPr>
      <w:r>
        <w:rPr>
          <w:sz w:val="32"/>
          <w:szCs w:val="32"/>
        </w:rPr>
        <w:t xml:space="preserve">Tri su prijatelja koja žive u šumi svaku večer pripremali juhu od bundeve, uvijek na isti način. </w:t>
      </w:r>
      <w:r w:rsidR="00792826">
        <w:rPr>
          <w:sz w:val="32"/>
          <w:szCs w:val="32"/>
        </w:rPr>
        <w:t>Ipak, jednu večer izbije svađa zbog toga jer je mali Patak poželio da se juha napravi drugim redoslijedom. Priča je namijenjena je učenicima najmlađeg uzrasta.</w:t>
      </w:r>
    </w:p>
    <w:p w:rsidR="00311FE7" w:rsidRPr="00311FE7" w:rsidRDefault="00311FE7" w:rsidP="00311FE7">
      <w:pPr>
        <w:rPr>
          <w:sz w:val="32"/>
          <w:szCs w:val="32"/>
        </w:rPr>
      </w:pPr>
    </w:p>
    <w:p w:rsidR="00646FAC" w:rsidRDefault="00646FAC" w:rsidP="00646FAC">
      <w:pPr>
        <w:rPr>
          <w:sz w:val="32"/>
          <w:szCs w:val="32"/>
        </w:rPr>
      </w:pPr>
    </w:p>
    <w:p w:rsidR="00792826" w:rsidRDefault="00792826" w:rsidP="00646FAC">
      <w:r>
        <w:t xml:space="preserve">               </w:t>
      </w:r>
      <w:r w:rsidRPr="00792826">
        <w:t xml:space="preserve"> </w:t>
      </w:r>
      <w:r>
        <w:rPr>
          <w:noProof/>
          <w:lang w:eastAsia="hr-HR"/>
        </w:rPr>
        <w:drawing>
          <wp:inline distT="0" distB="0" distL="0" distR="0">
            <wp:extent cx="2686050" cy="2701488"/>
            <wp:effectExtent l="19050" t="0" r="0" b="0"/>
            <wp:docPr id="7" name="Slika 7" descr="Slikovni rezultat za juha od bunde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kovni rezultat za juha od bundev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809" cy="270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826" w:rsidRDefault="00AC2D0A" w:rsidP="00AC2D0A">
      <w:r>
        <w:t xml:space="preserve">                    </w:t>
      </w:r>
    </w:p>
    <w:p w:rsidR="00792826" w:rsidRDefault="00792826" w:rsidP="00646FAC"/>
    <w:p w:rsidR="00AC2D0A" w:rsidRPr="00F67E42" w:rsidRDefault="00AC2D0A" w:rsidP="00AC2D0A">
      <w:pPr>
        <w:pStyle w:val="Odlomakpopisa"/>
        <w:numPr>
          <w:ilvl w:val="0"/>
          <w:numId w:val="1"/>
        </w:numPr>
        <w:rPr>
          <w:b/>
          <w:color w:val="4F81BD" w:themeColor="accent1"/>
          <w:sz w:val="32"/>
          <w:szCs w:val="32"/>
        </w:rPr>
      </w:pPr>
      <w:r w:rsidRPr="00F67E42">
        <w:rPr>
          <w:b/>
          <w:color w:val="4F81BD" w:themeColor="accent1"/>
          <w:sz w:val="32"/>
          <w:szCs w:val="32"/>
        </w:rPr>
        <w:t xml:space="preserve">W. E. Joyce: Fantastične leteće knjige g. Morrisa Lessmorea. MeandarMedia. Zagreb. 2015. </w:t>
      </w:r>
    </w:p>
    <w:p w:rsidR="00AC2D0A" w:rsidRPr="00F67E42" w:rsidRDefault="00AC2D0A" w:rsidP="00AC2D0A">
      <w:pPr>
        <w:rPr>
          <w:b/>
          <w:color w:val="4F81BD" w:themeColor="accent1"/>
          <w:sz w:val="32"/>
          <w:szCs w:val="32"/>
        </w:rPr>
      </w:pPr>
    </w:p>
    <w:p w:rsidR="00AC2D0A" w:rsidRDefault="00AC2D0A" w:rsidP="00AC2D0A">
      <w:pPr>
        <w:rPr>
          <w:sz w:val="32"/>
          <w:szCs w:val="32"/>
        </w:rPr>
      </w:pPr>
      <w:r>
        <w:rPr>
          <w:sz w:val="32"/>
          <w:szCs w:val="32"/>
        </w:rPr>
        <w:t xml:space="preserve">Morris Lessmore je volio riječi, priče i knjige, no jednoga je dana zapuhao strašan vjetar i odnio je sve što je g. Lessmore poznavao, uključujući i riječi iz njegove knjige. Ova je priča inspirirala i kratki film koji je 2012. Dobio Oscara. </w:t>
      </w:r>
    </w:p>
    <w:p w:rsidR="00AC2D0A" w:rsidRDefault="00AC2D0A" w:rsidP="00AC2D0A">
      <w:pPr>
        <w:rPr>
          <w:sz w:val="32"/>
          <w:szCs w:val="32"/>
        </w:rPr>
      </w:pPr>
    </w:p>
    <w:p w:rsidR="00AC2D0A" w:rsidRDefault="00AC2D0A" w:rsidP="00AC2D0A">
      <w:pPr>
        <w:rPr>
          <w:sz w:val="32"/>
          <w:szCs w:val="32"/>
        </w:rPr>
      </w:pPr>
      <w:r>
        <w:rPr>
          <w:sz w:val="32"/>
          <w:szCs w:val="32"/>
        </w:rPr>
        <w:t xml:space="preserve">       </w:t>
      </w:r>
      <w:r>
        <w:rPr>
          <w:noProof/>
          <w:lang w:eastAsia="hr-HR"/>
        </w:rPr>
        <w:drawing>
          <wp:inline distT="0" distB="0" distL="0" distR="0">
            <wp:extent cx="2819400" cy="2819400"/>
            <wp:effectExtent l="19050" t="0" r="0" b="0"/>
            <wp:docPr id="12" name="Slika 11" descr="Fantastične leteće knjige g. Morrisa Lessmo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antastične leteće knjige g. Morrisa Lessmore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D0A" w:rsidRPr="00AC2D0A" w:rsidRDefault="00AC2D0A" w:rsidP="00AC2D0A">
      <w:pPr>
        <w:rPr>
          <w:sz w:val="32"/>
          <w:szCs w:val="32"/>
        </w:rPr>
      </w:pPr>
    </w:p>
    <w:p w:rsidR="00792826" w:rsidRPr="00F67E42" w:rsidRDefault="00792826" w:rsidP="00792826">
      <w:pPr>
        <w:pStyle w:val="Odlomakpopisa"/>
        <w:numPr>
          <w:ilvl w:val="0"/>
          <w:numId w:val="1"/>
        </w:numPr>
        <w:rPr>
          <w:b/>
          <w:color w:val="FF66CC"/>
          <w:sz w:val="32"/>
          <w:szCs w:val="32"/>
        </w:rPr>
      </w:pPr>
      <w:r w:rsidRPr="00F67E42">
        <w:rPr>
          <w:b/>
          <w:color w:val="FF66CC"/>
          <w:sz w:val="32"/>
          <w:szCs w:val="32"/>
        </w:rPr>
        <w:lastRenderedPageBreak/>
        <w:t xml:space="preserve">Nenad Raos: Što bi bilo kad bi---. Golden marketing. Zagreb. 2004. </w:t>
      </w:r>
    </w:p>
    <w:p w:rsidR="00792826" w:rsidRPr="00F67E42" w:rsidRDefault="00792826" w:rsidP="00792826">
      <w:pPr>
        <w:rPr>
          <w:color w:val="E28700"/>
          <w:sz w:val="32"/>
          <w:szCs w:val="32"/>
        </w:rPr>
      </w:pPr>
    </w:p>
    <w:p w:rsidR="00792826" w:rsidRPr="00792826" w:rsidRDefault="00792826" w:rsidP="00792826">
      <w:pPr>
        <w:rPr>
          <w:sz w:val="32"/>
          <w:szCs w:val="32"/>
        </w:rPr>
      </w:pPr>
      <w:r>
        <w:rPr>
          <w:sz w:val="32"/>
          <w:szCs w:val="32"/>
        </w:rPr>
        <w:t>Edukativna slikovnica kojom se djecu potiče na razmišljanje, a ujedno ih se na zabavan način upućuje u neke od prirodnih procesa i zakonitosti. Sadrži sljedeće priče: što bi bilo kada cvijeće ne bi mirisalo, kad bi led bio teži od vode, kad ne bi bilo snijega, kad ne bi bilo krtica itd.</w:t>
      </w:r>
    </w:p>
    <w:p w:rsidR="00474B1D" w:rsidRDefault="00474B1D" w:rsidP="00474B1D">
      <w:pPr>
        <w:rPr>
          <w:sz w:val="32"/>
          <w:szCs w:val="32"/>
        </w:rPr>
      </w:pPr>
    </w:p>
    <w:p w:rsidR="00792826" w:rsidRDefault="00792826" w:rsidP="00474B1D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</w:t>
      </w:r>
      <w:r>
        <w:rPr>
          <w:noProof/>
          <w:lang w:eastAsia="hr-HR"/>
        </w:rPr>
        <w:drawing>
          <wp:inline distT="0" distB="0" distL="0" distR="0">
            <wp:extent cx="2209800" cy="2946400"/>
            <wp:effectExtent l="19050" t="0" r="0" b="0"/>
            <wp:docPr id="10" name="Slika 10" descr="Slikovni rezultat za što bi bilo kad ra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likovni rezultat za što bi bilo kad rao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4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826" w:rsidRDefault="00792826" w:rsidP="00474B1D">
      <w:pPr>
        <w:rPr>
          <w:sz w:val="32"/>
          <w:szCs w:val="32"/>
        </w:rPr>
      </w:pPr>
    </w:p>
    <w:p w:rsidR="00792826" w:rsidRPr="00F67E42" w:rsidRDefault="00C103F2" w:rsidP="00792826">
      <w:pPr>
        <w:pStyle w:val="Odlomakpopisa"/>
        <w:numPr>
          <w:ilvl w:val="0"/>
          <w:numId w:val="1"/>
        </w:numPr>
        <w:rPr>
          <w:b/>
          <w:color w:val="9999FF"/>
          <w:sz w:val="32"/>
          <w:szCs w:val="32"/>
        </w:rPr>
      </w:pPr>
      <w:r w:rsidRPr="00F67E42">
        <w:rPr>
          <w:b/>
          <w:color w:val="9999FF"/>
          <w:sz w:val="32"/>
          <w:szCs w:val="32"/>
        </w:rPr>
        <w:lastRenderedPageBreak/>
        <w:t xml:space="preserve">Sanja Lovrenčić, Stjepan Lukić: Vendolin iz Krojačke ulice. Školska knjiga. Zagreb. 2004. </w:t>
      </w:r>
    </w:p>
    <w:p w:rsidR="00C103F2" w:rsidRDefault="00C103F2" w:rsidP="00C103F2">
      <w:pPr>
        <w:rPr>
          <w:sz w:val="32"/>
          <w:szCs w:val="32"/>
        </w:rPr>
      </w:pPr>
    </w:p>
    <w:p w:rsidR="00C103F2" w:rsidRDefault="00C103F2" w:rsidP="00C103F2">
      <w:pPr>
        <w:rPr>
          <w:sz w:val="32"/>
          <w:szCs w:val="32"/>
        </w:rPr>
      </w:pPr>
      <w:r>
        <w:rPr>
          <w:sz w:val="32"/>
          <w:szCs w:val="32"/>
        </w:rPr>
        <w:t>Vendolina je uhvatila neka lijenost pa je satima stajao na vratima, te sve manje radio. Njegovi kupci su postali nezadovoljni, a</w:t>
      </w:r>
      <w:r w:rsidR="00FA1075">
        <w:rPr>
          <w:sz w:val="32"/>
          <w:szCs w:val="32"/>
        </w:rPr>
        <w:t xml:space="preserve">li ipak mu netko </w:t>
      </w:r>
      <w:r>
        <w:rPr>
          <w:sz w:val="32"/>
          <w:szCs w:val="32"/>
        </w:rPr>
        <w:t>priskače u pomoć</w:t>
      </w:r>
      <w:r w:rsidR="00FA1075">
        <w:rPr>
          <w:sz w:val="32"/>
          <w:szCs w:val="32"/>
        </w:rPr>
        <w:t xml:space="preserve"> da se izliječi od opasne bolesti zvane lijenost. Priča je namijenjena najmlađoj djeci. </w:t>
      </w:r>
    </w:p>
    <w:p w:rsidR="00FA1075" w:rsidRDefault="00FA1075" w:rsidP="00C103F2">
      <w:pPr>
        <w:rPr>
          <w:sz w:val="32"/>
          <w:szCs w:val="32"/>
        </w:rPr>
      </w:pPr>
    </w:p>
    <w:p w:rsidR="00FA1075" w:rsidRDefault="00FA1075" w:rsidP="00C103F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</w:t>
      </w:r>
      <w:r>
        <w:rPr>
          <w:noProof/>
          <w:lang w:eastAsia="hr-HR"/>
        </w:rPr>
        <w:drawing>
          <wp:inline distT="0" distB="0" distL="0" distR="0">
            <wp:extent cx="2672483" cy="2600325"/>
            <wp:effectExtent l="19050" t="0" r="0" b="0"/>
            <wp:docPr id="2" name="Slika 2" descr="Slikovni rezultat za vendo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vendolin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31" cy="2601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075" w:rsidRDefault="00FA1075" w:rsidP="00C103F2">
      <w:pPr>
        <w:rPr>
          <w:sz w:val="32"/>
          <w:szCs w:val="32"/>
        </w:rPr>
      </w:pPr>
    </w:p>
    <w:p w:rsidR="00FA1075" w:rsidRDefault="00FA1075" w:rsidP="00C103F2">
      <w:pPr>
        <w:rPr>
          <w:sz w:val="32"/>
          <w:szCs w:val="32"/>
        </w:rPr>
      </w:pPr>
    </w:p>
    <w:p w:rsidR="00FA1075" w:rsidRPr="00F67E42" w:rsidRDefault="00FA1075" w:rsidP="00FA1075">
      <w:pPr>
        <w:pStyle w:val="Odlomakpopisa"/>
        <w:numPr>
          <w:ilvl w:val="0"/>
          <w:numId w:val="6"/>
        </w:numPr>
        <w:rPr>
          <w:b/>
          <w:color w:val="E28700"/>
          <w:sz w:val="32"/>
          <w:szCs w:val="32"/>
        </w:rPr>
      </w:pPr>
      <w:r w:rsidRPr="00F67E42">
        <w:rPr>
          <w:b/>
          <w:color w:val="E28700"/>
          <w:sz w:val="32"/>
          <w:szCs w:val="32"/>
        </w:rPr>
        <w:lastRenderedPageBreak/>
        <w:t xml:space="preserve">Sanja Lovrenčić: Mjesečeva splav. Školska knjiga. Zagreb. 2004. </w:t>
      </w:r>
    </w:p>
    <w:p w:rsidR="00FA1075" w:rsidRPr="00F67E42" w:rsidRDefault="00FA1075" w:rsidP="00FA1075">
      <w:pPr>
        <w:rPr>
          <w:b/>
          <w:sz w:val="32"/>
          <w:szCs w:val="32"/>
        </w:rPr>
      </w:pPr>
    </w:p>
    <w:p w:rsidR="00FA1075" w:rsidRDefault="00FA1075" w:rsidP="00FA1075">
      <w:pPr>
        <w:rPr>
          <w:sz w:val="32"/>
          <w:szCs w:val="32"/>
        </w:rPr>
      </w:pPr>
      <w:r>
        <w:rPr>
          <w:sz w:val="32"/>
          <w:szCs w:val="32"/>
        </w:rPr>
        <w:t xml:space="preserve">Bajkovita priča o jednom neobičnom ružičastom praščiću koji je volio razmišljati. Jednog je dana postao prijatelj s upoznao prugastim praščićem – veprom. Odlučili su napraviti splav i posjetiti čovječuljka na Mjesecu. </w:t>
      </w:r>
    </w:p>
    <w:p w:rsidR="00FA1075" w:rsidRDefault="00FA1075" w:rsidP="00FA1075">
      <w:pPr>
        <w:rPr>
          <w:sz w:val="32"/>
          <w:szCs w:val="32"/>
        </w:rPr>
      </w:pPr>
    </w:p>
    <w:p w:rsidR="00FA1075" w:rsidRDefault="00FA1075" w:rsidP="00FA1075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C103F2" w:rsidRDefault="00FA1075" w:rsidP="00C103F2">
      <w:pPr>
        <w:rPr>
          <w:sz w:val="32"/>
          <w:szCs w:val="32"/>
        </w:rPr>
      </w:pPr>
      <w:r>
        <w:rPr>
          <w:sz w:val="32"/>
          <w:szCs w:val="32"/>
        </w:rPr>
        <w:t xml:space="preserve">             </w:t>
      </w:r>
      <w:r>
        <w:rPr>
          <w:noProof/>
          <w:lang w:eastAsia="hr-HR"/>
        </w:rPr>
        <w:drawing>
          <wp:inline distT="0" distB="0" distL="0" distR="0">
            <wp:extent cx="2809875" cy="2646902"/>
            <wp:effectExtent l="19050" t="0" r="9525" b="0"/>
            <wp:docPr id="5" name="Slika 5" descr="Slikovni rezultat za mjesečeva spla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kovni rezultat za mjesečeva splav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206" cy="265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075" w:rsidRDefault="00FA1075" w:rsidP="00C103F2">
      <w:pPr>
        <w:rPr>
          <w:sz w:val="32"/>
          <w:szCs w:val="32"/>
        </w:rPr>
      </w:pPr>
    </w:p>
    <w:p w:rsidR="00FA1075" w:rsidRDefault="00FA1075" w:rsidP="00C103F2">
      <w:pPr>
        <w:rPr>
          <w:sz w:val="32"/>
          <w:szCs w:val="32"/>
        </w:rPr>
      </w:pPr>
    </w:p>
    <w:p w:rsidR="00FA1075" w:rsidRPr="00F67E42" w:rsidRDefault="00AC2D0A" w:rsidP="00AC2D0A">
      <w:pPr>
        <w:pStyle w:val="Odlomakpopisa"/>
        <w:numPr>
          <w:ilvl w:val="0"/>
          <w:numId w:val="7"/>
        </w:numPr>
        <w:rPr>
          <w:b/>
          <w:color w:val="FF6699"/>
          <w:sz w:val="32"/>
          <w:szCs w:val="32"/>
        </w:rPr>
      </w:pPr>
      <w:r w:rsidRPr="00F67E42">
        <w:rPr>
          <w:b/>
          <w:color w:val="FF6699"/>
          <w:sz w:val="32"/>
          <w:szCs w:val="32"/>
        </w:rPr>
        <w:lastRenderedPageBreak/>
        <w:t xml:space="preserve">Julia Donaldson: Što je bubamara čula. Profil. Zagreb. 2015. </w:t>
      </w:r>
    </w:p>
    <w:p w:rsidR="00AC2D0A" w:rsidRDefault="00AC2D0A" w:rsidP="00AC2D0A">
      <w:pPr>
        <w:rPr>
          <w:sz w:val="32"/>
          <w:szCs w:val="32"/>
        </w:rPr>
      </w:pPr>
    </w:p>
    <w:p w:rsidR="00C60148" w:rsidRDefault="00AC2D0A" w:rsidP="00AC2D0A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sz w:val="32"/>
          <w:szCs w:val="32"/>
        </w:rPr>
        <w:t xml:space="preserve">Ovo je detektivska priča za najmlađe. </w:t>
      </w:r>
      <w:r w:rsidR="00C60148">
        <w:rPr>
          <w:sz w:val="32"/>
          <w:szCs w:val="32"/>
        </w:rPr>
        <w:t>Seoske životinje predvođene bubamarom uspjele su nadmudriti i osramotiti lopove.</w:t>
      </w:r>
    </w:p>
    <w:p w:rsidR="00C60148" w:rsidRDefault="00C60148" w:rsidP="00AC2D0A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C60148" w:rsidRDefault="00C60148" w:rsidP="00AC2D0A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</w:t>
      </w:r>
    </w:p>
    <w:p w:rsidR="00C60148" w:rsidRPr="00AC2D0A" w:rsidRDefault="00F67E42" w:rsidP="00AC2D0A">
      <w:pPr>
        <w:rPr>
          <w:sz w:val="32"/>
          <w:szCs w:val="32"/>
        </w:rPr>
      </w:pPr>
      <w:r>
        <w:rPr>
          <w:sz w:val="32"/>
          <w:szCs w:val="32"/>
        </w:rPr>
        <w:t xml:space="preserve">         </w:t>
      </w:r>
      <w:r w:rsidR="00C60148">
        <w:rPr>
          <w:sz w:val="32"/>
          <w:szCs w:val="32"/>
        </w:rPr>
        <w:t xml:space="preserve">        </w:t>
      </w:r>
      <w:r w:rsidR="00C60148">
        <w:rPr>
          <w:noProof/>
          <w:lang w:eastAsia="hr-HR"/>
        </w:rPr>
        <w:drawing>
          <wp:inline distT="0" distB="0" distL="0" distR="0">
            <wp:extent cx="2647950" cy="2647950"/>
            <wp:effectExtent l="19050" t="0" r="0" b="0"/>
            <wp:docPr id="13" name="Slika 2" descr="Slikovni rezultat za što je bubamara č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što je bubamara čul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075" w:rsidRDefault="00FA1075" w:rsidP="00C103F2">
      <w:pPr>
        <w:rPr>
          <w:sz w:val="32"/>
          <w:szCs w:val="32"/>
        </w:rPr>
      </w:pPr>
    </w:p>
    <w:p w:rsidR="00C60148" w:rsidRDefault="00C60148" w:rsidP="00C103F2">
      <w:pPr>
        <w:rPr>
          <w:sz w:val="32"/>
          <w:szCs w:val="32"/>
        </w:rPr>
      </w:pPr>
    </w:p>
    <w:p w:rsidR="00C60148" w:rsidRDefault="00C60148" w:rsidP="00C103F2">
      <w:pPr>
        <w:rPr>
          <w:sz w:val="32"/>
          <w:szCs w:val="32"/>
        </w:rPr>
      </w:pPr>
    </w:p>
    <w:p w:rsidR="00C60148" w:rsidRDefault="00C60148" w:rsidP="00C103F2">
      <w:pPr>
        <w:rPr>
          <w:sz w:val="32"/>
          <w:szCs w:val="32"/>
        </w:rPr>
      </w:pPr>
    </w:p>
    <w:p w:rsidR="00C60148" w:rsidRDefault="00C60148" w:rsidP="00C103F2">
      <w:pPr>
        <w:rPr>
          <w:sz w:val="32"/>
          <w:szCs w:val="32"/>
        </w:rPr>
      </w:pPr>
    </w:p>
    <w:p w:rsidR="00C60148" w:rsidRPr="00F67E42" w:rsidRDefault="00C60148" w:rsidP="00C60148">
      <w:pPr>
        <w:pStyle w:val="Odlomakpopisa"/>
        <w:numPr>
          <w:ilvl w:val="0"/>
          <w:numId w:val="7"/>
        </w:numPr>
        <w:rPr>
          <w:b/>
          <w:color w:val="3D7DA5"/>
          <w:sz w:val="32"/>
          <w:szCs w:val="32"/>
        </w:rPr>
      </w:pPr>
      <w:r w:rsidRPr="00F67E42">
        <w:rPr>
          <w:b/>
          <w:color w:val="3D7DA5"/>
          <w:sz w:val="32"/>
          <w:szCs w:val="32"/>
        </w:rPr>
        <w:lastRenderedPageBreak/>
        <w:t xml:space="preserve">Julia Donaldson: Što je bubamara čula ovaj put. Profil. Zagreb. 2016. </w:t>
      </w:r>
    </w:p>
    <w:p w:rsidR="00C60148" w:rsidRPr="00F67E42" w:rsidRDefault="00C60148" w:rsidP="00C60148">
      <w:pPr>
        <w:rPr>
          <w:b/>
          <w:color w:val="3D7DA5"/>
          <w:sz w:val="32"/>
          <w:szCs w:val="32"/>
        </w:rPr>
      </w:pPr>
    </w:p>
    <w:p w:rsidR="00C60148" w:rsidRDefault="00C60148" w:rsidP="00C60148">
      <w:pPr>
        <w:rPr>
          <w:sz w:val="32"/>
          <w:szCs w:val="32"/>
        </w:rPr>
      </w:pPr>
      <w:r>
        <w:rPr>
          <w:sz w:val="32"/>
          <w:szCs w:val="32"/>
        </w:rPr>
        <w:t xml:space="preserve">Priča je nastavak detektivske priče Što je bubamara čula. I ovoga puta bubamara i životinje nadmudre lopove. </w:t>
      </w:r>
    </w:p>
    <w:p w:rsidR="00C60148" w:rsidRDefault="00C60148" w:rsidP="00C60148">
      <w:pPr>
        <w:rPr>
          <w:sz w:val="32"/>
          <w:szCs w:val="32"/>
        </w:rPr>
      </w:pPr>
    </w:p>
    <w:p w:rsidR="00C60148" w:rsidRDefault="00746FE1" w:rsidP="00C60148">
      <w:r>
        <w:pict>
          <v:shape id="_x0000_i1025" type="#_x0000_t75" alt="Što je bubamara čula ovaj put / Julia Donaldson ; ilustrirala Lydia Monks ; [preveo i prepjevao Ozren Doležal]" style="width:24pt;height:24pt"/>
        </w:pict>
      </w:r>
      <w:r w:rsidR="00C60148" w:rsidRPr="00C60148">
        <w:t xml:space="preserve"> </w:t>
      </w:r>
      <w:r>
        <w:pict>
          <v:shape id="_x0000_i1026" type="#_x0000_t75" alt="Što je bubamara čula ovaj put / Julia Donaldson ; ilustrirala Lydia Monks ; [preveo i prepjevao Ozren Doležal]" style="width:24pt;height:24pt"/>
        </w:pict>
      </w:r>
      <w:r w:rsidR="00C60148" w:rsidRPr="00C60148">
        <w:t xml:space="preserve"> </w:t>
      </w:r>
      <w:r w:rsidR="00C60148">
        <w:rPr>
          <w:noProof/>
          <w:lang w:eastAsia="hr-HR"/>
        </w:rPr>
        <w:drawing>
          <wp:inline distT="0" distB="0" distL="0" distR="0">
            <wp:extent cx="2790825" cy="2790825"/>
            <wp:effectExtent l="19050" t="0" r="9525" b="0"/>
            <wp:docPr id="14" name="Slika 7" descr="Slikovni rezultat za što je bubamara č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kovni rezultat za što je bubamara čul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85" cy="279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148" w:rsidRDefault="00C60148" w:rsidP="00C60148"/>
    <w:p w:rsidR="00C60148" w:rsidRDefault="00C60148" w:rsidP="00C60148"/>
    <w:p w:rsidR="00C60148" w:rsidRDefault="00C60148" w:rsidP="00C60148"/>
    <w:p w:rsidR="00C60148" w:rsidRDefault="00C60148" w:rsidP="00C60148"/>
    <w:p w:rsidR="00C60148" w:rsidRDefault="00C60148" w:rsidP="00C60148"/>
    <w:p w:rsidR="00F67E42" w:rsidRDefault="00F67E42" w:rsidP="00C60148"/>
    <w:p w:rsidR="00C60148" w:rsidRDefault="00C60148" w:rsidP="00C60148"/>
    <w:p w:rsidR="00C60148" w:rsidRPr="00F67E42" w:rsidRDefault="00C60148" w:rsidP="00C60148">
      <w:pPr>
        <w:pStyle w:val="Odlomakpopisa"/>
        <w:numPr>
          <w:ilvl w:val="0"/>
          <w:numId w:val="7"/>
        </w:numPr>
        <w:rPr>
          <w:b/>
          <w:color w:val="244061" w:themeColor="accent1" w:themeShade="80"/>
          <w:sz w:val="32"/>
          <w:szCs w:val="32"/>
        </w:rPr>
      </w:pPr>
      <w:r w:rsidRPr="00F67E42">
        <w:rPr>
          <w:b/>
          <w:color w:val="244061" w:themeColor="accent1" w:themeShade="80"/>
          <w:sz w:val="32"/>
          <w:szCs w:val="32"/>
        </w:rPr>
        <w:lastRenderedPageBreak/>
        <w:t>Clarie Freedman; Ben Cort: Dinosauri gaćoljupci. Školska knjiga. Zagreb. 2011.</w:t>
      </w:r>
    </w:p>
    <w:p w:rsidR="00C60148" w:rsidRDefault="00C60148" w:rsidP="00C60148">
      <w:pPr>
        <w:rPr>
          <w:sz w:val="32"/>
          <w:szCs w:val="32"/>
        </w:rPr>
      </w:pPr>
    </w:p>
    <w:p w:rsidR="00C60148" w:rsidRDefault="00C60148" w:rsidP="00C60148">
      <w:pPr>
        <w:rPr>
          <w:sz w:val="32"/>
          <w:szCs w:val="32"/>
        </w:rPr>
      </w:pPr>
      <w:r>
        <w:rPr>
          <w:sz w:val="32"/>
          <w:szCs w:val="32"/>
        </w:rPr>
        <w:t xml:space="preserve">Dinosauri su izumrli davno i nitko ne zna točno zbog čega, no ova priča nudi odgovor. Ovo je svojevrsni nastavak nagrađene humoristične dječje knjige Svemirci gaćoljupci. </w:t>
      </w:r>
    </w:p>
    <w:p w:rsidR="00C60148" w:rsidRDefault="00C60148" w:rsidP="00C60148">
      <w:pPr>
        <w:rPr>
          <w:sz w:val="32"/>
          <w:szCs w:val="32"/>
        </w:rPr>
      </w:pPr>
    </w:p>
    <w:p w:rsidR="00C60148" w:rsidRDefault="00C60148" w:rsidP="00C60148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</w:t>
      </w:r>
    </w:p>
    <w:p w:rsidR="00C60148" w:rsidRDefault="00C60148" w:rsidP="00C60148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</w:t>
      </w:r>
      <w:r>
        <w:rPr>
          <w:noProof/>
          <w:lang w:eastAsia="hr-HR"/>
        </w:rPr>
        <w:drawing>
          <wp:inline distT="0" distB="0" distL="0" distR="0">
            <wp:extent cx="2733675" cy="2733675"/>
            <wp:effectExtent l="19050" t="0" r="9525" b="0"/>
            <wp:docPr id="15" name="Slika 10" descr="Slikovni rezultat za dinosauri gaćoljup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likovni rezultat za dinosauri gaćoljupci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148" w:rsidRDefault="00C60148" w:rsidP="00C60148">
      <w:pPr>
        <w:rPr>
          <w:sz w:val="32"/>
          <w:szCs w:val="32"/>
        </w:rPr>
      </w:pPr>
    </w:p>
    <w:p w:rsidR="00C60148" w:rsidRDefault="00C60148" w:rsidP="00C60148">
      <w:pPr>
        <w:rPr>
          <w:sz w:val="32"/>
          <w:szCs w:val="32"/>
        </w:rPr>
      </w:pPr>
    </w:p>
    <w:p w:rsidR="00C60148" w:rsidRDefault="00C60148" w:rsidP="00C60148">
      <w:pPr>
        <w:rPr>
          <w:sz w:val="32"/>
          <w:szCs w:val="32"/>
        </w:rPr>
      </w:pPr>
    </w:p>
    <w:p w:rsidR="00C60148" w:rsidRPr="00F67E42" w:rsidRDefault="00C60148" w:rsidP="00C60148">
      <w:pPr>
        <w:pStyle w:val="Odlomakpopisa"/>
        <w:numPr>
          <w:ilvl w:val="0"/>
          <w:numId w:val="7"/>
        </w:numPr>
        <w:rPr>
          <w:b/>
          <w:color w:val="339966"/>
          <w:sz w:val="32"/>
          <w:szCs w:val="32"/>
        </w:rPr>
      </w:pPr>
      <w:r w:rsidRPr="00F67E42">
        <w:rPr>
          <w:b/>
          <w:color w:val="339966"/>
          <w:sz w:val="32"/>
          <w:szCs w:val="32"/>
        </w:rPr>
        <w:lastRenderedPageBreak/>
        <w:t>Clarie Freedman; Ben Cort: Svemirci gaćoljupci pomažu Djeda Mrazu. Školska knjiga. Zagreb. 2011.</w:t>
      </w:r>
    </w:p>
    <w:p w:rsidR="00C60148" w:rsidRPr="00F67E42" w:rsidRDefault="00C60148" w:rsidP="00C60148">
      <w:pPr>
        <w:pStyle w:val="Odlomakpopisa"/>
        <w:rPr>
          <w:color w:val="E28700"/>
          <w:sz w:val="32"/>
          <w:szCs w:val="32"/>
        </w:rPr>
      </w:pPr>
    </w:p>
    <w:p w:rsidR="00C60148" w:rsidRDefault="00F67E42" w:rsidP="00C60148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t>Gaćoljupci su ponovno u akciji i ovoga puta pomažu vilenjacima i Djedu Mrazu. Zaigrani i veseli svemirci će vas nasmijati i ovaj put.</w:t>
      </w:r>
    </w:p>
    <w:p w:rsidR="00F67E42" w:rsidRDefault="00F67E42" w:rsidP="00C60148">
      <w:pPr>
        <w:pStyle w:val="Odlomakpopisa"/>
        <w:rPr>
          <w:sz w:val="32"/>
          <w:szCs w:val="32"/>
        </w:rPr>
      </w:pPr>
    </w:p>
    <w:p w:rsidR="00F67E42" w:rsidRPr="00C60148" w:rsidRDefault="00F67E42" w:rsidP="00C60148">
      <w:pPr>
        <w:pStyle w:val="Odlomakpopisa"/>
        <w:rPr>
          <w:rStyle w:val="highlight"/>
          <w:sz w:val="32"/>
          <w:szCs w:val="32"/>
        </w:rPr>
      </w:pPr>
    </w:p>
    <w:p w:rsidR="00C60148" w:rsidRDefault="00F67E42" w:rsidP="00C60148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</w:t>
      </w:r>
      <w:r>
        <w:rPr>
          <w:noProof/>
          <w:lang w:eastAsia="hr-HR"/>
        </w:rPr>
        <w:drawing>
          <wp:inline distT="0" distB="0" distL="0" distR="0">
            <wp:extent cx="2371725" cy="2735555"/>
            <wp:effectExtent l="19050" t="0" r="9525" b="0"/>
            <wp:docPr id="16" name="Slika 13" descr="Slikovni rezultat za gaćoljup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likovni rezultat za gaćoljupci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29" cy="2738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E42" w:rsidRDefault="00F67E42" w:rsidP="00C60148">
      <w:pPr>
        <w:rPr>
          <w:sz w:val="32"/>
          <w:szCs w:val="32"/>
        </w:rPr>
      </w:pPr>
    </w:p>
    <w:p w:rsidR="00F67E42" w:rsidRDefault="00F67E42" w:rsidP="00C60148">
      <w:pPr>
        <w:rPr>
          <w:sz w:val="32"/>
          <w:szCs w:val="32"/>
        </w:rPr>
      </w:pPr>
    </w:p>
    <w:p w:rsidR="00F67E42" w:rsidRDefault="00F67E42" w:rsidP="00C60148">
      <w:pPr>
        <w:rPr>
          <w:sz w:val="32"/>
          <w:szCs w:val="32"/>
        </w:rPr>
      </w:pPr>
    </w:p>
    <w:p w:rsidR="00F67E42" w:rsidRPr="00826B95" w:rsidRDefault="00826B95" w:rsidP="00F67E42">
      <w:pPr>
        <w:pStyle w:val="Odlomakpopisa"/>
        <w:numPr>
          <w:ilvl w:val="0"/>
          <w:numId w:val="7"/>
        </w:numPr>
        <w:rPr>
          <w:b/>
          <w:color w:val="244061" w:themeColor="accent1" w:themeShade="80"/>
          <w:sz w:val="32"/>
          <w:szCs w:val="32"/>
        </w:rPr>
      </w:pPr>
      <w:r w:rsidRPr="00826B95">
        <w:rPr>
          <w:b/>
          <w:color w:val="244061" w:themeColor="accent1" w:themeShade="80"/>
          <w:sz w:val="32"/>
          <w:szCs w:val="32"/>
        </w:rPr>
        <w:lastRenderedPageBreak/>
        <w:t xml:space="preserve">Nada Iveljić: Plava ruža. Kašmir promet. Zagreb. 2002. </w:t>
      </w:r>
    </w:p>
    <w:p w:rsidR="00826B95" w:rsidRPr="00826B95" w:rsidRDefault="00826B95" w:rsidP="00826B95">
      <w:pPr>
        <w:rPr>
          <w:b/>
          <w:color w:val="244061" w:themeColor="accent1" w:themeShade="80"/>
          <w:sz w:val="32"/>
          <w:szCs w:val="32"/>
        </w:rPr>
      </w:pPr>
    </w:p>
    <w:p w:rsidR="00826B95" w:rsidRDefault="00826B95" w:rsidP="00826B95">
      <w:pPr>
        <w:rPr>
          <w:sz w:val="32"/>
          <w:szCs w:val="32"/>
        </w:rPr>
      </w:pPr>
      <w:r>
        <w:rPr>
          <w:sz w:val="32"/>
          <w:szCs w:val="32"/>
        </w:rPr>
        <w:t xml:space="preserve">Priča o ljepoti, zavisti, prevrtljivosti, ljubomori i oholosti. Razmažena kraljeva kći je željela postati posebna po ljepoti, zamotana u plavo. Zasmetala joj je plava ruža koja je i sama postala ohola uz kraljevu kćer. Ruža nije slušala dobronamjerne savjete, nego se rugala svijetu. </w:t>
      </w:r>
    </w:p>
    <w:p w:rsidR="00826B95" w:rsidRDefault="00826B95" w:rsidP="00826B95">
      <w:pPr>
        <w:rPr>
          <w:sz w:val="32"/>
          <w:szCs w:val="32"/>
        </w:rPr>
      </w:pPr>
    </w:p>
    <w:p w:rsidR="00826B95" w:rsidRDefault="00826B95" w:rsidP="00826B95">
      <w:pPr>
        <w:rPr>
          <w:sz w:val="32"/>
          <w:szCs w:val="32"/>
        </w:rPr>
      </w:pPr>
      <w:r>
        <w:rPr>
          <w:sz w:val="32"/>
          <w:szCs w:val="32"/>
        </w:rPr>
        <w:t xml:space="preserve">              </w:t>
      </w:r>
      <w:r>
        <w:rPr>
          <w:noProof/>
          <w:lang w:eastAsia="hr-HR"/>
        </w:rPr>
        <w:drawing>
          <wp:inline distT="0" distB="0" distL="0" distR="0">
            <wp:extent cx="2828925" cy="2848072"/>
            <wp:effectExtent l="19050" t="0" r="9525" b="0"/>
            <wp:docPr id="17" name="Slika 16" descr="Slikovni rezultat za iveljić plava ruž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likovni rezultat za iveljić plava ruž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2" cy="2849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B95" w:rsidRDefault="00826B95" w:rsidP="00826B95">
      <w:pPr>
        <w:rPr>
          <w:sz w:val="32"/>
          <w:szCs w:val="32"/>
        </w:rPr>
      </w:pPr>
    </w:p>
    <w:p w:rsidR="00826B95" w:rsidRPr="00826B95" w:rsidRDefault="00826B95" w:rsidP="00826B95">
      <w:pPr>
        <w:pStyle w:val="Odlomakpopisa"/>
        <w:numPr>
          <w:ilvl w:val="0"/>
          <w:numId w:val="7"/>
        </w:numPr>
        <w:rPr>
          <w:b/>
          <w:color w:val="4BACC6" w:themeColor="accent5"/>
          <w:sz w:val="32"/>
          <w:szCs w:val="32"/>
        </w:rPr>
      </w:pPr>
      <w:r w:rsidRPr="00826B95">
        <w:rPr>
          <w:b/>
          <w:color w:val="4BACC6" w:themeColor="accent5"/>
          <w:sz w:val="32"/>
          <w:szCs w:val="32"/>
        </w:rPr>
        <w:lastRenderedPageBreak/>
        <w:t xml:space="preserve">Ana Đokić-Pongrašić: Nemaš pojma, Grizlijane. Knjiga u centru. Zagreb. 2016. </w:t>
      </w:r>
    </w:p>
    <w:p w:rsidR="00826B95" w:rsidRDefault="00826B95" w:rsidP="00826B95">
      <w:pPr>
        <w:rPr>
          <w:sz w:val="32"/>
          <w:szCs w:val="32"/>
        </w:rPr>
      </w:pPr>
    </w:p>
    <w:p w:rsidR="00826B95" w:rsidRPr="00826B95" w:rsidRDefault="00826B95" w:rsidP="00826B95">
      <w:pPr>
        <w:rPr>
          <w:sz w:val="32"/>
          <w:szCs w:val="32"/>
        </w:rPr>
      </w:pPr>
      <w:r>
        <w:rPr>
          <w:sz w:val="32"/>
          <w:szCs w:val="32"/>
        </w:rPr>
        <w:t>Medo Grizlijan je došao u dob kad se mora početi sam snalaziti u velikom svijetu i na početku se baš ne snalazi dobro. Ova</w:t>
      </w:r>
      <w:r w:rsidR="00147D12">
        <w:rPr>
          <w:sz w:val="32"/>
          <w:szCs w:val="32"/>
        </w:rPr>
        <w:t xml:space="preserve"> se priča </w:t>
      </w:r>
      <w:r>
        <w:rPr>
          <w:sz w:val="32"/>
          <w:szCs w:val="32"/>
        </w:rPr>
        <w:t xml:space="preserve">nalazi na popisu lektire za 1. razred osnovne škole. </w:t>
      </w:r>
    </w:p>
    <w:p w:rsidR="00826B95" w:rsidRDefault="00826B95" w:rsidP="00826B95">
      <w:pPr>
        <w:rPr>
          <w:sz w:val="32"/>
          <w:szCs w:val="32"/>
        </w:rPr>
      </w:pPr>
    </w:p>
    <w:p w:rsidR="00826B95" w:rsidRDefault="00826B95" w:rsidP="00826B95">
      <w:pPr>
        <w:rPr>
          <w:rFonts w:ascii="Tahoma" w:hAnsi="Tahoma" w:cs="Tahoma"/>
          <w:color w:val="333333"/>
          <w:sz w:val="18"/>
          <w:szCs w:val="18"/>
          <w:shd w:val="clear" w:color="auto" w:fill="FCFDFD"/>
        </w:rPr>
      </w:pPr>
    </w:p>
    <w:p w:rsidR="00826B95" w:rsidRDefault="00826B95" w:rsidP="00826B95">
      <w:pPr>
        <w:rPr>
          <w:rFonts w:ascii="Tahoma" w:hAnsi="Tahoma" w:cs="Tahoma"/>
          <w:color w:val="333333"/>
          <w:sz w:val="18"/>
          <w:szCs w:val="18"/>
          <w:shd w:val="clear" w:color="auto" w:fill="FCFDFD"/>
        </w:rPr>
      </w:pPr>
    </w:p>
    <w:p w:rsidR="00826B95" w:rsidRDefault="00826B95" w:rsidP="00826B95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</w:t>
      </w:r>
      <w:r>
        <w:rPr>
          <w:noProof/>
          <w:lang w:eastAsia="hr-HR"/>
        </w:rPr>
        <w:drawing>
          <wp:inline distT="0" distB="0" distL="0" distR="0">
            <wp:extent cx="2781300" cy="2808514"/>
            <wp:effectExtent l="19050" t="0" r="0" b="0"/>
            <wp:docPr id="19" name="Slika 19" descr="Slikovni rezultat za nemaš pojma grizlij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likovni rezultat za nemaš pojma grizlijan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80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B95" w:rsidRDefault="00826B95" w:rsidP="00826B95">
      <w:pPr>
        <w:rPr>
          <w:sz w:val="32"/>
          <w:szCs w:val="32"/>
        </w:rPr>
      </w:pPr>
    </w:p>
    <w:p w:rsidR="00826B95" w:rsidRDefault="00826B95" w:rsidP="00826B95">
      <w:pPr>
        <w:rPr>
          <w:sz w:val="32"/>
          <w:szCs w:val="32"/>
        </w:rPr>
      </w:pPr>
    </w:p>
    <w:p w:rsidR="00306FB0" w:rsidRPr="00F67E42" w:rsidRDefault="00306FB0" w:rsidP="00306FB0">
      <w:pPr>
        <w:pStyle w:val="Odlomakpopisa"/>
        <w:numPr>
          <w:ilvl w:val="0"/>
          <w:numId w:val="4"/>
        </w:numPr>
        <w:ind w:left="284" w:firstLine="0"/>
        <w:rPr>
          <w:b/>
          <w:color w:val="5F497A" w:themeColor="accent4" w:themeShade="BF"/>
          <w:sz w:val="32"/>
          <w:szCs w:val="32"/>
        </w:rPr>
      </w:pPr>
      <w:r w:rsidRPr="00F67E42">
        <w:rPr>
          <w:b/>
          <w:color w:val="5F497A" w:themeColor="accent4" w:themeShade="BF"/>
          <w:sz w:val="32"/>
          <w:szCs w:val="32"/>
        </w:rPr>
        <w:lastRenderedPageBreak/>
        <w:t>Shaun, Tan: Crveno stablo. ArTresor. Zagreb. 2015.</w:t>
      </w:r>
    </w:p>
    <w:p w:rsidR="00306FB0" w:rsidRPr="00F67E42" w:rsidRDefault="00306FB0" w:rsidP="00306FB0">
      <w:pPr>
        <w:rPr>
          <w:b/>
          <w:color w:val="E28700"/>
          <w:sz w:val="32"/>
          <w:szCs w:val="32"/>
        </w:rPr>
      </w:pPr>
    </w:p>
    <w:p w:rsidR="00306FB0" w:rsidRDefault="00306FB0" w:rsidP="00306FB0">
      <w:pPr>
        <w:rPr>
          <w:sz w:val="32"/>
          <w:szCs w:val="32"/>
        </w:rPr>
      </w:pPr>
      <w:r>
        <w:rPr>
          <w:sz w:val="32"/>
          <w:szCs w:val="32"/>
        </w:rPr>
        <w:t xml:space="preserve">Misaona, nadrealistička slikovnica koja nam više govori ilustracijama, nego tekstom. Priča je to o životu, o danima u kojima misliš da ti ništa ne ide,  ništa ne nosi, gura… Ipak, na kraju dana uvidiš da je ljepota cijelo vrijeme ispred tebe i da te čeka. Ovo je slikovnica za sve uzraste. </w:t>
      </w:r>
    </w:p>
    <w:p w:rsidR="00306FB0" w:rsidRDefault="00306FB0" w:rsidP="00306FB0">
      <w:pPr>
        <w:rPr>
          <w:sz w:val="32"/>
          <w:szCs w:val="32"/>
        </w:rPr>
      </w:pPr>
    </w:p>
    <w:p w:rsidR="00306FB0" w:rsidRDefault="00306FB0" w:rsidP="00306FB0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</w:t>
      </w:r>
      <w:r>
        <w:rPr>
          <w:noProof/>
          <w:lang w:eastAsia="hr-HR"/>
        </w:rPr>
        <w:drawing>
          <wp:inline distT="0" distB="0" distL="0" distR="0">
            <wp:extent cx="1919432" cy="2533650"/>
            <wp:effectExtent l="19050" t="0" r="4618" b="0"/>
            <wp:docPr id="11" name="Slika 4" descr="Slikovni rezultat za crveno stablo sha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kovni rezultat za crveno stablo shaun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432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FB0" w:rsidRDefault="00306FB0" w:rsidP="00306FB0">
      <w:pPr>
        <w:rPr>
          <w:sz w:val="32"/>
          <w:szCs w:val="32"/>
        </w:rPr>
      </w:pPr>
    </w:p>
    <w:p w:rsidR="00306FB0" w:rsidRDefault="00306FB0" w:rsidP="00306FB0">
      <w:pPr>
        <w:rPr>
          <w:sz w:val="32"/>
          <w:szCs w:val="32"/>
        </w:rPr>
      </w:pPr>
    </w:p>
    <w:p w:rsidR="00306FB0" w:rsidRDefault="00306FB0" w:rsidP="00306FB0">
      <w:pPr>
        <w:rPr>
          <w:sz w:val="32"/>
          <w:szCs w:val="32"/>
        </w:rPr>
      </w:pPr>
    </w:p>
    <w:p w:rsidR="00306FB0" w:rsidRPr="00F67E42" w:rsidRDefault="00306FB0" w:rsidP="00306FB0">
      <w:pPr>
        <w:pStyle w:val="Odlomakpopisa"/>
        <w:numPr>
          <w:ilvl w:val="0"/>
          <w:numId w:val="1"/>
        </w:numPr>
        <w:rPr>
          <w:b/>
          <w:color w:val="31849B" w:themeColor="accent5" w:themeShade="BF"/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Pr="00F67E42">
        <w:rPr>
          <w:b/>
          <w:color w:val="31849B" w:themeColor="accent5" w:themeShade="BF"/>
          <w:sz w:val="32"/>
          <w:szCs w:val="32"/>
        </w:rPr>
        <w:t>Terry Fan; Eric Fan: Noćni vrtlar. MeandarMedia. Zagreb. 2016.</w:t>
      </w:r>
    </w:p>
    <w:p w:rsidR="00306FB0" w:rsidRDefault="00306FB0" w:rsidP="00306FB0">
      <w:pPr>
        <w:pStyle w:val="Odlomakpopisa"/>
        <w:rPr>
          <w:sz w:val="32"/>
          <w:szCs w:val="32"/>
        </w:rPr>
      </w:pPr>
    </w:p>
    <w:p w:rsidR="00306FB0" w:rsidRDefault="00306FB0" w:rsidP="00306FB0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t xml:space="preserve">Inspirativna i ilustrirana grafičkom olovkom, ova je slikovnica pravi umjetnički užitak za male i velike. U jednom gradiću događa se nešto neobično što će itekako utjecati na jednog dječaka iz sirotišta, ali će promijeniti i život stanovnika. Priča otvara mnoga pitanja i odvodi nas u neko sasvim drugo vrijeme. </w:t>
      </w:r>
    </w:p>
    <w:p w:rsidR="00306FB0" w:rsidRDefault="00306FB0" w:rsidP="00306FB0">
      <w:pPr>
        <w:pStyle w:val="Odlomakpopisa"/>
        <w:rPr>
          <w:sz w:val="32"/>
          <w:szCs w:val="32"/>
        </w:rPr>
      </w:pPr>
    </w:p>
    <w:p w:rsidR="00306FB0" w:rsidRDefault="00306FB0" w:rsidP="00306FB0">
      <w:pPr>
        <w:pStyle w:val="Odlomakpopisa"/>
        <w:rPr>
          <w:sz w:val="32"/>
          <w:szCs w:val="32"/>
        </w:rPr>
      </w:pPr>
      <w:r w:rsidRPr="00AC2D0A">
        <w:rPr>
          <w:noProof/>
          <w:sz w:val="32"/>
          <w:szCs w:val="32"/>
          <w:lang w:eastAsia="hr-HR"/>
        </w:rPr>
        <w:drawing>
          <wp:inline distT="0" distB="0" distL="0" distR="0">
            <wp:extent cx="2571750" cy="2571750"/>
            <wp:effectExtent l="19050" t="0" r="0" b="0"/>
            <wp:docPr id="18" name="Slika 8" descr="Slikovni rezultat za noćni vrt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likovni rezultat za noćni vrtlar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911" cy="2572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B95" w:rsidRPr="00826B95" w:rsidRDefault="00826B95" w:rsidP="00826B95">
      <w:pPr>
        <w:rPr>
          <w:sz w:val="32"/>
          <w:szCs w:val="32"/>
        </w:rPr>
      </w:pPr>
    </w:p>
    <w:sectPr w:rsidR="00826B95" w:rsidRPr="00826B95" w:rsidSect="00474B1D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6838" w:h="11906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338A" w:rsidRDefault="00AD338A" w:rsidP="00792826">
      <w:r>
        <w:separator/>
      </w:r>
    </w:p>
  </w:endnote>
  <w:endnote w:type="continuationSeparator" w:id="0">
    <w:p w:rsidR="00AD338A" w:rsidRDefault="00AD338A" w:rsidP="007928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2826" w:rsidRDefault="00792826">
    <w:pPr>
      <w:pStyle w:val="Podnoj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2826" w:rsidRDefault="00792826">
    <w:pPr>
      <w:pStyle w:val="Podnoj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2826" w:rsidRDefault="00792826">
    <w:pPr>
      <w:pStyle w:val="Podnoj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338A" w:rsidRDefault="00AD338A" w:rsidP="00792826">
      <w:r>
        <w:separator/>
      </w:r>
    </w:p>
  </w:footnote>
  <w:footnote w:type="continuationSeparator" w:id="0">
    <w:p w:rsidR="00AD338A" w:rsidRDefault="00AD338A" w:rsidP="0079282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2826" w:rsidRDefault="00792826">
    <w:pPr>
      <w:pStyle w:val="Zaglavlj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97926"/>
      <w:docPartObj>
        <w:docPartGallery w:val="Page Numbers (Margins)"/>
        <w:docPartUnique/>
      </w:docPartObj>
    </w:sdtPr>
    <w:sdtContent>
      <w:p w:rsidR="00792826" w:rsidRDefault="00746FE1">
        <w:pPr>
          <w:pStyle w:val="Zaglavlje"/>
        </w:pPr>
        <w:r>
          <w:rPr>
            <w:noProof/>
            <w:lang w:eastAsia="zh-TW"/>
          </w:rPr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3073" type="#_x0000_t13" style="position:absolute;margin-left:0;margin-top:0;width:45.75pt;height:32.25pt;rotation:-180;flip:x;z-index:251660288;mso-position-horizontal:center;mso-position-horizontal-relative:left-margin-area;mso-position-vertical:top;mso-position-vertical-relative:margin;mso-height-relative:bottom-margin-area" o:allowincell="f" adj="13609,5370" fillcolor="#c0504d [3205]" stroked="f" strokecolor="#4f81bd [3204]">
              <v:textbox style="mso-next-textbox:#_x0000_s3073" inset=",0,,0">
                <w:txbxContent>
                  <w:p w:rsidR="00792826" w:rsidRDefault="00746FE1">
                    <w:pPr>
                      <w:pStyle w:val="Podnoje"/>
                      <w:jc w:val="center"/>
                      <w:rPr>
                        <w:color w:val="FFFFFF" w:themeColor="background1"/>
                      </w:rPr>
                    </w:pPr>
                    <w:fldSimple w:instr=" PAGE   \* MERGEFORMAT ">
                      <w:r w:rsidR="00C718CA" w:rsidRPr="00C718CA">
                        <w:rPr>
                          <w:noProof/>
                          <w:color w:val="FFFFFF" w:themeColor="background1"/>
                        </w:rPr>
                        <w:t>1</w:t>
                      </w:r>
                    </w:fldSimple>
                  </w:p>
                </w:txbxContent>
              </v:textbox>
              <w10:wrap anchorx="margin" anchory="margin"/>
            </v:shape>
          </w:pict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2826" w:rsidRDefault="00792826">
    <w:pPr>
      <w:pStyle w:val="Zaglavlj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BD10337_"/>
      </v:shape>
    </w:pict>
  </w:numPicBullet>
  <w:abstractNum w:abstractNumId="0">
    <w:nsid w:val="046073E0"/>
    <w:multiLevelType w:val="hybridMultilevel"/>
    <w:tmpl w:val="CD1C2AF2"/>
    <w:lvl w:ilvl="0" w:tplc="7EBA1804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215" w:hanging="360"/>
      </w:pPr>
    </w:lvl>
    <w:lvl w:ilvl="2" w:tplc="041A001B" w:tentative="1">
      <w:start w:val="1"/>
      <w:numFmt w:val="lowerRoman"/>
      <w:lvlText w:val="%3."/>
      <w:lvlJc w:val="right"/>
      <w:pPr>
        <w:ind w:left="1935" w:hanging="180"/>
      </w:pPr>
    </w:lvl>
    <w:lvl w:ilvl="3" w:tplc="041A000F" w:tentative="1">
      <w:start w:val="1"/>
      <w:numFmt w:val="decimal"/>
      <w:lvlText w:val="%4."/>
      <w:lvlJc w:val="left"/>
      <w:pPr>
        <w:ind w:left="2655" w:hanging="360"/>
      </w:pPr>
    </w:lvl>
    <w:lvl w:ilvl="4" w:tplc="041A0019" w:tentative="1">
      <w:start w:val="1"/>
      <w:numFmt w:val="lowerLetter"/>
      <w:lvlText w:val="%5."/>
      <w:lvlJc w:val="left"/>
      <w:pPr>
        <w:ind w:left="3375" w:hanging="360"/>
      </w:pPr>
    </w:lvl>
    <w:lvl w:ilvl="5" w:tplc="041A001B" w:tentative="1">
      <w:start w:val="1"/>
      <w:numFmt w:val="lowerRoman"/>
      <w:lvlText w:val="%6."/>
      <w:lvlJc w:val="right"/>
      <w:pPr>
        <w:ind w:left="4095" w:hanging="180"/>
      </w:pPr>
    </w:lvl>
    <w:lvl w:ilvl="6" w:tplc="041A000F" w:tentative="1">
      <w:start w:val="1"/>
      <w:numFmt w:val="decimal"/>
      <w:lvlText w:val="%7."/>
      <w:lvlJc w:val="left"/>
      <w:pPr>
        <w:ind w:left="4815" w:hanging="360"/>
      </w:pPr>
    </w:lvl>
    <w:lvl w:ilvl="7" w:tplc="041A0019" w:tentative="1">
      <w:start w:val="1"/>
      <w:numFmt w:val="lowerLetter"/>
      <w:lvlText w:val="%8."/>
      <w:lvlJc w:val="left"/>
      <w:pPr>
        <w:ind w:left="5535" w:hanging="360"/>
      </w:pPr>
    </w:lvl>
    <w:lvl w:ilvl="8" w:tplc="041A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">
    <w:nsid w:val="20367F68"/>
    <w:multiLevelType w:val="hybridMultilevel"/>
    <w:tmpl w:val="180614C0"/>
    <w:lvl w:ilvl="0" w:tplc="2D488DA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417503"/>
    <w:multiLevelType w:val="hybridMultilevel"/>
    <w:tmpl w:val="6570FF5C"/>
    <w:lvl w:ilvl="0" w:tplc="2D488DAA">
      <w:start w:val="1"/>
      <w:numFmt w:val="bullet"/>
      <w:lvlText w:val=""/>
      <w:lvlPicBulletId w:val="0"/>
      <w:lvlJc w:val="left"/>
      <w:pPr>
        <w:ind w:left="855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3">
    <w:nsid w:val="39245754"/>
    <w:multiLevelType w:val="hybridMultilevel"/>
    <w:tmpl w:val="9DA2EE56"/>
    <w:lvl w:ilvl="0" w:tplc="2D488DAA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DB330AC"/>
    <w:multiLevelType w:val="hybridMultilevel"/>
    <w:tmpl w:val="FB4C34A2"/>
    <w:lvl w:ilvl="0" w:tplc="2D488DAA">
      <w:start w:val="1"/>
      <w:numFmt w:val="bullet"/>
      <w:lvlText w:val=""/>
      <w:lvlPicBulletId w:val="0"/>
      <w:lvlJc w:val="left"/>
      <w:pPr>
        <w:ind w:left="1215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5">
    <w:nsid w:val="3F072473"/>
    <w:multiLevelType w:val="hybridMultilevel"/>
    <w:tmpl w:val="6F4AC7FC"/>
    <w:lvl w:ilvl="0" w:tplc="2D488DA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E2195B"/>
    <w:multiLevelType w:val="hybridMultilevel"/>
    <w:tmpl w:val="B58C6270"/>
    <w:lvl w:ilvl="0" w:tplc="2D488DA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6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2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474B1D"/>
    <w:rsid w:val="000446F1"/>
    <w:rsid w:val="00147D12"/>
    <w:rsid w:val="0021248E"/>
    <w:rsid w:val="00306FB0"/>
    <w:rsid w:val="00311FE7"/>
    <w:rsid w:val="0034270D"/>
    <w:rsid w:val="0041108A"/>
    <w:rsid w:val="0042194A"/>
    <w:rsid w:val="004370AC"/>
    <w:rsid w:val="004561C5"/>
    <w:rsid w:val="00474B1D"/>
    <w:rsid w:val="0048107D"/>
    <w:rsid w:val="004B2380"/>
    <w:rsid w:val="00583EFC"/>
    <w:rsid w:val="00646FAC"/>
    <w:rsid w:val="00746FE1"/>
    <w:rsid w:val="00792826"/>
    <w:rsid w:val="007D258A"/>
    <w:rsid w:val="007D587C"/>
    <w:rsid w:val="00801A54"/>
    <w:rsid w:val="00826B95"/>
    <w:rsid w:val="00833487"/>
    <w:rsid w:val="00AC2D0A"/>
    <w:rsid w:val="00AD338A"/>
    <w:rsid w:val="00BF170B"/>
    <w:rsid w:val="00C103F2"/>
    <w:rsid w:val="00C60148"/>
    <w:rsid w:val="00C718CA"/>
    <w:rsid w:val="00CD28AC"/>
    <w:rsid w:val="00D47286"/>
    <w:rsid w:val="00F67E42"/>
    <w:rsid w:val="00FA1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28AC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474B1D"/>
    <w:pPr>
      <w:ind w:left="720"/>
      <w:contextualSpacing/>
    </w:pPr>
  </w:style>
  <w:style w:type="character" w:customStyle="1" w:styleId="apple-converted-space">
    <w:name w:val="apple-converted-space"/>
    <w:basedOn w:val="Zadanifontodlomka"/>
    <w:rsid w:val="004370AC"/>
  </w:style>
  <w:style w:type="character" w:customStyle="1" w:styleId="highlight">
    <w:name w:val="highlight"/>
    <w:basedOn w:val="Zadanifontodlomka"/>
    <w:rsid w:val="004370AC"/>
  </w:style>
  <w:style w:type="paragraph" w:styleId="Zaglavlje">
    <w:name w:val="header"/>
    <w:basedOn w:val="Normal"/>
    <w:link w:val="ZaglavljeChar"/>
    <w:uiPriority w:val="99"/>
    <w:semiHidden/>
    <w:unhideWhenUsed/>
    <w:rsid w:val="00792826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792826"/>
  </w:style>
  <w:style w:type="paragraph" w:styleId="Podnoje">
    <w:name w:val="footer"/>
    <w:basedOn w:val="Normal"/>
    <w:link w:val="PodnojeChar"/>
    <w:uiPriority w:val="99"/>
    <w:unhideWhenUsed/>
    <w:rsid w:val="00792826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7928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56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gif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1</Pages>
  <Words>674</Words>
  <Characters>3842</Characters>
  <Application>Microsoft Office Word</Application>
  <DocSecurity>0</DocSecurity>
  <Lines>32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</dc:creator>
  <cp:lastModifiedBy>ani</cp:lastModifiedBy>
  <cp:revision>14</cp:revision>
  <dcterms:created xsi:type="dcterms:W3CDTF">2016-12-14T07:21:00Z</dcterms:created>
  <dcterms:modified xsi:type="dcterms:W3CDTF">2017-01-19T10:12:00Z</dcterms:modified>
</cp:coreProperties>
</file>