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B4B2C" w:rsidRPr="00B67F68" w:rsidRDefault="009B4B2C" w:rsidP="009B4B2C">
      <w:pPr>
        <w:jc w:val="center"/>
        <w:rPr>
          <w:rFonts w:ascii="Corbel" w:hAnsi="Corbel"/>
          <w:b/>
          <w:color w:val="FF3399"/>
          <w:sz w:val="36"/>
          <w:szCs w:val="36"/>
        </w:rPr>
      </w:pPr>
      <w:r w:rsidRPr="00B67F68">
        <w:rPr>
          <w:rFonts w:ascii="Corbel" w:hAnsi="Corbel"/>
          <w:b/>
          <w:color w:val="FF3399"/>
          <w:sz w:val="36"/>
          <w:szCs w:val="36"/>
        </w:rPr>
        <w:t>NOVE KNJIGE U ŠKOLSKOJ KNJIŽNICI – SVIBANJ, 2017.</w:t>
      </w:r>
    </w:p>
    <w:p w:rsidR="009B4B2C" w:rsidRPr="00B67F68" w:rsidRDefault="009B4B2C" w:rsidP="009B4B2C">
      <w:pPr>
        <w:rPr>
          <w:rFonts w:ascii="Corbel" w:hAnsi="Corbel"/>
          <w:b/>
          <w:color w:val="FF3399"/>
          <w:sz w:val="36"/>
          <w:szCs w:val="36"/>
        </w:rPr>
      </w:pPr>
    </w:p>
    <w:p w:rsidR="00CD28AC" w:rsidRPr="00B67F68" w:rsidRDefault="009B4B2C" w:rsidP="009B4B2C">
      <w:pPr>
        <w:jc w:val="center"/>
        <w:rPr>
          <w:rFonts w:ascii="Corbel" w:hAnsi="Corbel"/>
          <w:b/>
          <w:color w:val="FF3399"/>
          <w:sz w:val="36"/>
          <w:szCs w:val="36"/>
        </w:rPr>
      </w:pPr>
      <w:r w:rsidRPr="00B67F68">
        <w:rPr>
          <w:rFonts w:ascii="Corbel" w:hAnsi="Corbel"/>
          <w:b/>
          <w:color w:val="FF3399"/>
          <w:sz w:val="36"/>
          <w:szCs w:val="36"/>
        </w:rPr>
        <w:t>NASTAVNIČKI FOND</w:t>
      </w:r>
    </w:p>
    <w:p w:rsidR="009B4B2C" w:rsidRPr="00521069" w:rsidRDefault="009B4B2C" w:rsidP="009B4B2C">
      <w:pPr>
        <w:jc w:val="center"/>
        <w:rPr>
          <w:rFonts w:ascii="Corbel" w:hAnsi="Corbel"/>
          <w:color w:val="31849B" w:themeColor="accent5" w:themeShade="BF"/>
          <w:sz w:val="36"/>
          <w:szCs w:val="36"/>
        </w:rPr>
      </w:pPr>
    </w:p>
    <w:p w:rsidR="009B4B2C" w:rsidRPr="00521069" w:rsidRDefault="00B67F68" w:rsidP="00B67F68">
      <w:pPr>
        <w:rPr>
          <w:rFonts w:ascii="Corbel" w:hAnsi="Corbel"/>
          <w:color w:val="31849B" w:themeColor="accent5" w:themeShade="BF"/>
          <w:sz w:val="28"/>
          <w:szCs w:val="28"/>
        </w:rPr>
      </w:pPr>
      <w:r w:rsidRPr="00B67F68">
        <w:t xml:space="preserve">  </w:t>
      </w:r>
      <w:r w:rsidR="00FF13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flower book" style="width:24pt;height:24pt"/>
        </w:pict>
      </w:r>
    </w:p>
    <w:p w:rsidR="009B4B2C" w:rsidRPr="00521069" w:rsidRDefault="00B67F68" w:rsidP="009B4B2C">
      <w:pPr>
        <w:jc w:val="center"/>
        <w:rPr>
          <w:rFonts w:ascii="Corbel" w:hAnsi="Corbel"/>
          <w:color w:val="31849B" w:themeColor="accent5" w:themeShade="BF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6515100" cy="4071938"/>
            <wp:effectExtent l="19050" t="0" r="0" b="0"/>
            <wp:docPr id="26" name="Slika 26" descr="Slikovni rezultat za flow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flower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44" cy="407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2C" w:rsidRPr="00521069" w:rsidRDefault="009B4B2C" w:rsidP="009B4B2C">
      <w:pPr>
        <w:jc w:val="center"/>
        <w:rPr>
          <w:rFonts w:ascii="Corbel" w:hAnsi="Corbel"/>
          <w:color w:val="31849B" w:themeColor="accent5" w:themeShade="BF"/>
          <w:sz w:val="28"/>
          <w:szCs w:val="28"/>
        </w:rPr>
      </w:pPr>
    </w:p>
    <w:p w:rsidR="009B4B2C" w:rsidRPr="00521069" w:rsidRDefault="009B4B2C" w:rsidP="009B4B2C">
      <w:pPr>
        <w:jc w:val="center"/>
        <w:rPr>
          <w:rFonts w:ascii="Corbel" w:hAnsi="Corbel"/>
          <w:color w:val="31849B" w:themeColor="accent5" w:themeShade="BF"/>
          <w:sz w:val="28"/>
          <w:szCs w:val="28"/>
        </w:rPr>
      </w:pPr>
    </w:p>
    <w:p w:rsidR="009B4B2C" w:rsidRPr="00521069" w:rsidRDefault="009B4B2C" w:rsidP="009B4B2C">
      <w:pPr>
        <w:jc w:val="center"/>
        <w:rPr>
          <w:rFonts w:ascii="Corbel" w:hAnsi="Corbel"/>
          <w:color w:val="31849B" w:themeColor="accent5" w:themeShade="BF"/>
          <w:sz w:val="28"/>
          <w:szCs w:val="28"/>
        </w:rPr>
      </w:pPr>
    </w:p>
    <w:p w:rsidR="009B4B2C" w:rsidRPr="00B67F68" w:rsidRDefault="009B4B2C" w:rsidP="009B4B2C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>Čupić, Anita: Opisno ocjenjivanje : primjeri iz prakse za 1. razred. Zagreb : Školska knjiga, 2016.</w:t>
      </w: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  <w:r w:rsidRPr="00521069">
        <w:rPr>
          <w:rFonts w:ascii="Corbel" w:hAnsi="Corbel"/>
          <w:sz w:val="28"/>
          <w:szCs w:val="28"/>
        </w:rPr>
        <w:t>Primjeri iz prakse se odnose na obrazovna postignuća za svaki predmet pojedinačno (hrvatski jezik, matematika, priroda i društvo, glazbena kultura, likovna kultura i tjelesna i zdravstvena kultura). Priručnik je namijenjen učiteljima 1. razreda.</w:t>
      </w: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9B4B2C" w:rsidRPr="00B67F68" w:rsidRDefault="009B4B2C" w:rsidP="009B4B2C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>Čupić, Anita: Opisno ocjenjivanje : primjeri iz prakse za 2. razred. Zagreb : Školska knjiga, 2016.</w:t>
      </w:r>
    </w:p>
    <w:p w:rsidR="009B4B2C" w:rsidRPr="00521069" w:rsidRDefault="009B4B2C" w:rsidP="009B4B2C">
      <w:pPr>
        <w:pStyle w:val="Odlomakpopisa"/>
        <w:rPr>
          <w:rFonts w:ascii="Corbel" w:hAnsi="Corbel"/>
          <w:sz w:val="28"/>
          <w:szCs w:val="28"/>
        </w:rPr>
      </w:pP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  <w:r w:rsidRPr="00521069">
        <w:rPr>
          <w:rFonts w:ascii="Corbel" w:hAnsi="Corbel"/>
          <w:sz w:val="28"/>
          <w:szCs w:val="28"/>
        </w:rPr>
        <w:t>Primjeri iz prakse se odnose na obrazovna postignuća za svaki predmet pojedinačno (hrvatski jezik, matematika, priroda i društvo, likovna kultura, glazbena kultura, tjelesna i zdravstvena kultura). Priručnik je namijenjen učiteljima 2. razreda.</w:t>
      </w: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9B4B2C" w:rsidRPr="00B67F68" w:rsidRDefault="009B4B2C" w:rsidP="009B4B2C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>Čupić, Anita: Opisno ocjenjivanje : primjeri iz prakse za 3. razred. Zagreb : Školska knjiga, 2016.</w:t>
      </w:r>
    </w:p>
    <w:p w:rsidR="009B4B2C" w:rsidRPr="00521069" w:rsidRDefault="009B4B2C" w:rsidP="009B4B2C">
      <w:pPr>
        <w:ind w:left="360"/>
        <w:rPr>
          <w:rFonts w:ascii="Corbel" w:hAnsi="Corbel"/>
          <w:sz w:val="28"/>
          <w:szCs w:val="28"/>
        </w:rPr>
      </w:pP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  <w:r w:rsidRPr="00521069">
        <w:rPr>
          <w:rFonts w:ascii="Corbel" w:hAnsi="Corbel"/>
          <w:sz w:val="28"/>
          <w:szCs w:val="28"/>
        </w:rPr>
        <w:t>Primjeri iz prakse se odnose na obrazovna postignuća za svaki predmet pojedinačno (hrvatski jezik, matematika, priroda i društvo, likovna kultura, glazbena kultura, tjelesna i zdravstvena kultura). Priručnik je namijenjen učiteljima 3. razreda.</w:t>
      </w: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9B4B2C" w:rsidRPr="00B67F68" w:rsidRDefault="009B4B2C" w:rsidP="009B4B2C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Šrajer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>-Knežević, Zlatana: Opisno ocjenjivanje : primjeri iz prakse za 4. razred. Zagreb : Školska knjiga, 2016.</w:t>
      </w:r>
    </w:p>
    <w:p w:rsidR="009B4B2C" w:rsidRPr="00521069" w:rsidRDefault="009B4B2C" w:rsidP="009B4B2C">
      <w:pPr>
        <w:ind w:left="360"/>
        <w:rPr>
          <w:rFonts w:ascii="Corbel" w:hAnsi="Corbel"/>
          <w:sz w:val="28"/>
          <w:szCs w:val="28"/>
        </w:rPr>
      </w:pP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  <w:r w:rsidRPr="00521069">
        <w:rPr>
          <w:rFonts w:ascii="Corbel" w:hAnsi="Corbel"/>
          <w:sz w:val="28"/>
          <w:szCs w:val="28"/>
        </w:rPr>
        <w:t>Primjeri iz prakse se odnose na obrazovna postignuća za svaki predmet pojedinačno (hrvatski jezik, matematika, priroda i društvo, likovna kultura, glazbena kultura, tjelesna i zdravstvena kultura). Priručnik je namijenjen učiteljima 4. razreda.</w:t>
      </w:r>
    </w:p>
    <w:p w:rsidR="009B4B2C" w:rsidRPr="00521069" w:rsidRDefault="009B4B2C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521069" w:rsidRDefault="00521069" w:rsidP="009B4B2C">
      <w:pPr>
        <w:rPr>
          <w:rFonts w:ascii="Corbel" w:hAnsi="Corbel"/>
          <w:sz w:val="28"/>
          <w:szCs w:val="28"/>
        </w:rPr>
      </w:pPr>
    </w:p>
    <w:p w:rsidR="00521069" w:rsidRPr="00B67F68" w:rsidRDefault="00FF18A2" w:rsidP="00521069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>Puškarić</w:t>
      </w:r>
      <w:r w:rsidR="00521069" w:rsidRPr="00B67F68">
        <w:rPr>
          <w:rFonts w:ascii="Corbel" w:hAnsi="Corbel"/>
          <w:b/>
          <w:color w:val="FF3399"/>
          <w:sz w:val="28"/>
          <w:szCs w:val="28"/>
        </w:rPr>
        <w:t>, Franca:</w:t>
      </w:r>
      <w:r w:rsidR="00521069" w:rsidRPr="00B67F68">
        <w:rPr>
          <w:b/>
          <w:color w:val="FF3399"/>
        </w:rPr>
        <w:t xml:space="preserve"> </w:t>
      </w:r>
      <w:r w:rsidR="00521069" w:rsidRPr="00B67F68">
        <w:rPr>
          <w:rFonts w:ascii="Corbel" w:hAnsi="Corbel"/>
          <w:b/>
          <w:color w:val="FF3399"/>
          <w:sz w:val="28"/>
          <w:szCs w:val="28"/>
        </w:rPr>
        <w:t>Priručnik za pomoćnike u nastavi. Zagreb : Grad Zagreb, 2017.</w:t>
      </w:r>
    </w:p>
    <w:p w:rsidR="00FF18A2" w:rsidRPr="00FF18A2" w:rsidRDefault="00FF18A2" w:rsidP="00FF18A2">
      <w:pPr>
        <w:rPr>
          <w:rFonts w:ascii="Corbel" w:hAnsi="Corbel"/>
          <w:sz w:val="28"/>
          <w:szCs w:val="28"/>
        </w:rPr>
      </w:pPr>
    </w:p>
    <w:p w:rsidR="00521069" w:rsidRDefault="00FF18A2" w:rsidP="00521069">
      <w:pPr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eastAsia="hr-HR"/>
        </w:rPr>
        <w:drawing>
          <wp:inline distT="0" distB="0" distL="0" distR="0">
            <wp:extent cx="1828800" cy="2785110"/>
            <wp:effectExtent l="19050" t="0" r="0" b="0"/>
            <wp:docPr id="3" name="Slika 3" descr="C:\Users\ani\Desktop\18359284_10210930962122860_59728222956963601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\Desktop\18359284_10210930962122860_597282229569636013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A2" w:rsidRDefault="00FF18A2" w:rsidP="00521069">
      <w:pPr>
        <w:rPr>
          <w:rFonts w:ascii="Corbel" w:hAnsi="Corbel"/>
          <w:sz w:val="28"/>
          <w:szCs w:val="28"/>
        </w:rPr>
      </w:pPr>
    </w:p>
    <w:p w:rsidR="00FF18A2" w:rsidRPr="00521069" w:rsidRDefault="00FF18A2" w:rsidP="00521069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Priručnik je namijenjen onima koji su odlučili završiti dodatno osposobljavanje za zvanje pomoćnika/pomoćnice u nastavi te će svojim znanjima i sposobnostima biti podrška </w:t>
      </w:r>
      <w:proofErr w:type="spellStart"/>
      <w:r>
        <w:rPr>
          <w:rFonts w:ascii="Corbel" w:hAnsi="Corbel"/>
          <w:sz w:val="28"/>
          <w:szCs w:val="28"/>
        </w:rPr>
        <w:t>inkluzivnom</w:t>
      </w:r>
      <w:proofErr w:type="spellEnd"/>
      <w:r>
        <w:rPr>
          <w:rFonts w:ascii="Corbel" w:hAnsi="Corbel"/>
          <w:sz w:val="28"/>
          <w:szCs w:val="28"/>
        </w:rPr>
        <w:t xml:space="preserve"> školovanju učenika s teškoćama u razvoju. Nastavni plan i program za osposobljavanje pomoćnika u nastavi bio je polazna točka za izradu priručnika. </w:t>
      </w:r>
    </w:p>
    <w:p w:rsidR="009B4B2C" w:rsidRDefault="009B4B2C" w:rsidP="009B4B2C">
      <w:pPr>
        <w:ind w:left="360"/>
        <w:rPr>
          <w:rFonts w:ascii="Corbel" w:hAnsi="Corbel"/>
          <w:sz w:val="28"/>
          <w:szCs w:val="28"/>
        </w:rPr>
      </w:pPr>
    </w:p>
    <w:p w:rsidR="00B9430B" w:rsidRDefault="00B9430B" w:rsidP="009B4B2C">
      <w:pPr>
        <w:ind w:left="360"/>
        <w:rPr>
          <w:rFonts w:ascii="Corbel" w:hAnsi="Corbel"/>
          <w:sz w:val="28"/>
          <w:szCs w:val="28"/>
        </w:rPr>
      </w:pPr>
    </w:p>
    <w:p w:rsidR="00B9430B" w:rsidRDefault="00B9430B" w:rsidP="009B4B2C">
      <w:pPr>
        <w:ind w:left="360"/>
        <w:rPr>
          <w:rFonts w:ascii="Corbel" w:hAnsi="Corbel"/>
          <w:sz w:val="28"/>
          <w:szCs w:val="28"/>
        </w:rPr>
      </w:pPr>
    </w:p>
    <w:p w:rsidR="00B67F68" w:rsidRDefault="00B67F68" w:rsidP="009B4B2C">
      <w:pPr>
        <w:ind w:left="360"/>
        <w:rPr>
          <w:rFonts w:ascii="Corbel" w:hAnsi="Corbel"/>
          <w:sz w:val="28"/>
          <w:szCs w:val="28"/>
        </w:rPr>
      </w:pPr>
    </w:p>
    <w:p w:rsidR="00B67F68" w:rsidRPr="00B67F68" w:rsidRDefault="00B9430B" w:rsidP="00B67F68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lastRenderedPageBreak/>
        <w:t xml:space="preserve">Hrvatski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'97. Gradski susret. (1997, Zagreb)  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školski susreti.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'99. gradski susret (1999; Zagreb)  </w:t>
      </w:r>
    </w:p>
    <w:p w:rsidR="00B9430B" w:rsidRPr="00B67F68" w:rsidRDefault="00B9430B" w:rsidP="00B67F68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2000. Gradski susreti (2000, Zagreb)    </w:t>
      </w:r>
    </w:p>
    <w:p w:rsidR="00B67F68" w:rsidRPr="00B67F68" w:rsidRDefault="00B9430B" w:rsidP="00B67F68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2001. Gradski susret (2001, Zagreb)    </w:t>
      </w:r>
    </w:p>
    <w:p w:rsidR="00B67F68" w:rsidRPr="00B67F68" w:rsidRDefault="00B9430B" w:rsidP="00B67F68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2004. Gradski susreti (2004, Zagreb)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školski susreti. Gradski susret (2007, Zagreb)   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 školski susreti. Županijska smotra (2016, Zagreb)  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´94. Gradski susret (1994; Zagreb)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 školski susreti.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2014. Državni susret (2014; Primošten)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 školski susreti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2012. Državni susret (2012; Šibenik)</w:t>
      </w:r>
    </w:p>
    <w:p w:rsidR="00B9430B" w:rsidRPr="00B67F68" w:rsidRDefault="00B67F68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</w:t>
      </w:r>
      <w:r w:rsidR="00B9430B" w:rsidRPr="00B67F68">
        <w:rPr>
          <w:rFonts w:ascii="Corbel" w:hAnsi="Corbel"/>
          <w:b/>
          <w:color w:val="FF3399"/>
          <w:sz w:val="28"/>
          <w:szCs w:val="28"/>
        </w:rPr>
        <w:t xml:space="preserve">školski susreti. </w:t>
      </w:r>
      <w:proofErr w:type="spellStart"/>
      <w:r w:rsidR="00B9430B"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="00B9430B" w:rsidRPr="00B67F68">
        <w:rPr>
          <w:rFonts w:ascii="Corbel" w:hAnsi="Corbel"/>
          <w:b/>
          <w:color w:val="FF3399"/>
          <w:sz w:val="28"/>
          <w:szCs w:val="28"/>
        </w:rPr>
        <w:t xml:space="preserve"> 2007. Državni susret (2007; Novigrad)</w:t>
      </w:r>
    </w:p>
    <w:p w:rsidR="00B9430B" w:rsidRPr="00B67F68" w:rsidRDefault="00B67F68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Hrvatski </w:t>
      </w:r>
      <w:r w:rsidR="00B9430B" w:rsidRPr="00B67F68">
        <w:rPr>
          <w:rFonts w:ascii="Corbel" w:hAnsi="Corbel"/>
          <w:b/>
          <w:color w:val="FF3399"/>
          <w:sz w:val="28"/>
          <w:szCs w:val="28"/>
        </w:rPr>
        <w:t xml:space="preserve">školski susreti. </w:t>
      </w:r>
      <w:proofErr w:type="spellStart"/>
      <w:r w:rsidR="00B9430B"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="00B9430B" w:rsidRPr="00B67F68">
        <w:rPr>
          <w:rFonts w:ascii="Corbel" w:hAnsi="Corbel"/>
          <w:b/>
          <w:color w:val="FF3399"/>
          <w:sz w:val="28"/>
          <w:szCs w:val="28"/>
        </w:rPr>
        <w:t xml:space="preserve"> 2008. Državni susret (2008, Dubrovnik)</w:t>
      </w:r>
    </w:p>
    <w:p w:rsidR="00B9430B" w:rsidRPr="00B67F68" w:rsidRDefault="00B9430B" w:rsidP="00B9430B">
      <w:pPr>
        <w:pStyle w:val="Odlomakpopisa"/>
        <w:numPr>
          <w:ilvl w:val="0"/>
          <w:numId w:val="1"/>
        </w:numPr>
        <w:rPr>
          <w:rFonts w:ascii="Corbel" w:hAnsi="Corbel"/>
          <w:b/>
          <w:color w:val="FF3399"/>
          <w:sz w:val="28"/>
          <w:szCs w:val="28"/>
        </w:rPr>
      </w:pPr>
      <w:r w:rsidRPr="00B67F68">
        <w:rPr>
          <w:rFonts w:ascii="Corbel" w:hAnsi="Corbel"/>
          <w:b/>
          <w:color w:val="FF3399"/>
          <w:sz w:val="28"/>
          <w:szCs w:val="28"/>
        </w:rPr>
        <w:t xml:space="preserve"> </w:t>
      </w:r>
      <w:r w:rsidR="00B67F68" w:rsidRPr="00B67F68">
        <w:rPr>
          <w:rFonts w:ascii="Corbel" w:hAnsi="Corbel"/>
          <w:b/>
          <w:color w:val="FF3399"/>
          <w:sz w:val="28"/>
          <w:szCs w:val="28"/>
        </w:rPr>
        <w:t xml:space="preserve">Hrvatski </w:t>
      </w:r>
      <w:r w:rsidRPr="00B67F68">
        <w:rPr>
          <w:rFonts w:ascii="Corbel" w:hAnsi="Corbel"/>
          <w:b/>
          <w:color w:val="FF3399"/>
          <w:sz w:val="28"/>
          <w:szCs w:val="28"/>
        </w:rPr>
        <w:t xml:space="preserve">školski susreti. </w:t>
      </w:r>
      <w:proofErr w:type="spellStart"/>
      <w:r w:rsidRPr="00B67F68">
        <w:rPr>
          <w:rFonts w:ascii="Corbel" w:hAnsi="Corbel"/>
          <w:b/>
          <w:color w:val="FF3399"/>
          <w:sz w:val="28"/>
          <w:szCs w:val="28"/>
        </w:rPr>
        <w:t>Lidrano</w:t>
      </w:r>
      <w:proofErr w:type="spellEnd"/>
      <w:r w:rsidRPr="00B67F68">
        <w:rPr>
          <w:rFonts w:ascii="Corbel" w:hAnsi="Corbel"/>
          <w:b/>
          <w:color w:val="FF3399"/>
          <w:sz w:val="28"/>
          <w:szCs w:val="28"/>
        </w:rPr>
        <w:t xml:space="preserve"> 2010. Državni susret (2010; Šibenik)</w:t>
      </w:r>
    </w:p>
    <w:sectPr w:rsidR="00B9430B" w:rsidRPr="00B67F68" w:rsidSect="009B4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3104"/>
    <w:multiLevelType w:val="hybridMultilevel"/>
    <w:tmpl w:val="CBD40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4B2C"/>
    <w:rsid w:val="002E198C"/>
    <w:rsid w:val="0041108A"/>
    <w:rsid w:val="00521069"/>
    <w:rsid w:val="00804176"/>
    <w:rsid w:val="009B4B2C"/>
    <w:rsid w:val="00B67F68"/>
    <w:rsid w:val="00B9430B"/>
    <w:rsid w:val="00CD28AC"/>
    <w:rsid w:val="00FF13C8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c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3</cp:revision>
  <dcterms:created xsi:type="dcterms:W3CDTF">2017-05-10T12:15:00Z</dcterms:created>
  <dcterms:modified xsi:type="dcterms:W3CDTF">2017-05-10T13:59:00Z</dcterms:modified>
</cp:coreProperties>
</file>